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B4" w:rsidRDefault="005C3CB4" w:rsidP="003E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4"/>
          <w:lang w:eastAsia="ru-RU" w:bidi="he-IL"/>
        </w:rPr>
        <w:drawing>
          <wp:inline distT="0" distB="0" distL="0" distR="0">
            <wp:extent cx="6120130" cy="8648345"/>
            <wp:effectExtent l="0" t="0" r="0" b="635"/>
            <wp:docPr id="1" name="Рисунок 1" descr="D:\Оля\ПРОГРАМА\10-03-2016_16-06-53\Програми вступного випробування_123 Комп. ынженер│я\Програми вступного випробування_123 Комп. ынженерія\довидк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\ПРОГРАМА\10-03-2016_16-06-53\Програми вступного випробування_123 Комп. ынженер│я\Програми вступного випробування_123 Комп. ынженерія\довидка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B4" w:rsidRDefault="005C3CB4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5277A" w:rsidRPr="00171BFC" w:rsidRDefault="00171BFC" w:rsidP="003E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171BFC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777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52777">
        <w:rPr>
          <w:rFonts w:ascii="Times New Roman" w:hAnsi="Times New Roman"/>
          <w:sz w:val="28"/>
          <w:szCs w:val="28"/>
          <w:lang w:val="uk-UA"/>
        </w:rPr>
        <w:t xml:space="preserve">Вступне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AC1893" w:rsidRPr="00AC189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спеціаліста </w:t>
      </w:r>
      <w:r>
        <w:rPr>
          <w:rFonts w:ascii="Times New Roman" w:hAnsi="Times New Roman"/>
          <w:sz w:val="28"/>
          <w:szCs w:val="28"/>
          <w:lang w:val="uk-UA"/>
        </w:rPr>
        <w:t>зі спеціальності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1AD">
        <w:rPr>
          <w:rFonts w:ascii="Times New Roman" w:hAnsi="Times New Roman"/>
          <w:sz w:val="28"/>
          <w:szCs w:val="28"/>
          <w:lang w:val="uk-UA"/>
        </w:rPr>
        <w:t>123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771AD" w:rsidRPr="005771AD">
        <w:rPr>
          <w:rFonts w:ascii="Times New Roman" w:hAnsi="Times New Roman"/>
          <w:sz w:val="28"/>
          <w:szCs w:val="28"/>
          <w:lang w:val="uk-UA"/>
        </w:rPr>
        <w:t>Комп’ютерна інженерія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(спеціалізація </w:t>
      </w:r>
      <w:r w:rsidR="00F94112" w:rsidRPr="00F94112">
        <w:rPr>
          <w:rFonts w:ascii="Times New Roman" w:hAnsi="Times New Roman"/>
          <w:sz w:val="28"/>
          <w:szCs w:val="28"/>
          <w:lang w:val="uk-UA" w:eastAsia="ru-RU"/>
        </w:rPr>
        <w:t>“</w:t>
      </w:r>
      <w:r w:rsidR="005771AD">
        <w:rPr>
          <w:rFonts w:ascii="Times New Roman" w:hAnsi="Times New Roman"/>
          <w:sz w:val="28"/>
          <w:lang w:val="uk-UA"/>
        </w:rPr>
        <w:t> </w:t>
      </w:r>
      <w:r w:rsidR="006A20AA" w:rsidRPr="006A20AA">
        <w:rPr>
          <w:rFonts w:ascii="Times New Roman" w:hAnsi="Times New Roman"/>
          <w:sz w:val="28"/>
          <w:lang w:val="uk-UA"/>
        </w:rPr>
        <w:t>Спеціалізовані комп’ютерні системи</w:t>
      </w:r>
      <w:r w:rsidR="005771AD">
        <w:rPr>
          <w:rFonts w:ascii="Times New Roman" w:hAnsi="Times New Roman"/>
          <w:sz w:val="28"/>
          <w:lang w:val="uk-UA"/>
        </w:rPr>
        <w:t> </w:t>
      </w:r>
      <w:r w:rsidR="00F94112" w:rsidRPr="00F94112">
        <w:rPr>
          <w:rFonts w:ascii="Times New Roman" w:hAnsi="Times New Roman"/>
          <w:sz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2777"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2016 році» у формі індивідуального письмового фахового іспиту, який приймає екзаменаційна комісія з певної спеціальност</w:t>
      </w:r>
      <w:r w:rsidR="00BB5035">
        <w:rPr>
          <w:rFonts w:ascii="Times New Roman" w:hAnsi="Times New Roman"/>
          <w:sz w:val="28"/>
          <w:szCs w:val="28"/>
          <w:lang w:val="uk-UA"/>
        </w:rPr>
        <w:t>і</w:t>
      </w:r>
      <w:r w:rsidR="004C6B26">
        <w:rPr>
          <w:rFonts w:ascii="Times New Roman" w:hAnsi="Times New Roman"/>
          <w:sz w:val="28"/>
          <w:szCs w:val="28"/>
          <w:lang w:val="uk-UA"/>
        </w:rPr>
        <w:t xml:space="preserve"> (спеціалізації)</w:t>
      </w:r>
      <w:r w:rsidR="00BB5035">
        <w:rPr>
          <w:rFonts w:ascii="Times New Roman" w:hAnsi="Times New Roman"/>
          <w:sz w:val="28"/>
          <w:szCs w:val="28"/>
          <w:lang w:val="uk-UA"/>
        </w:rPr>
        <w:t xml:space="preserve">,склад якої </w:t>
      </w:r>
      <w:r w:rsidR="00C52777">
        <w:rPr>
          <w:rFonts w:ascii="Times New Roman" w:hAnsi="Times New Roman"/>
          <w:sz w:val="28"/>
          <w:szCs w:val="28"/>
          <w:lang w:val="uk-UA"/>
        </w:rPr>
        <w:t>затвердж</w:t>
      </w:r>
      <w:r w:rsidR="00BB5035">
        <w:rPr>
          <w:rFonts w:ascii="Times New Roman" w:hAnsi="Times New Roman"/>
          <w:sz w:val="28"/>
          <w:szCs w:val="28"/>
          <w:lang w:val="uk-UA"/>
        </w:rPr>
        <w:t xml:space="preserve">ується </w:t>
      </w:r>
      <w:r w:rsidR="00C52777">
        <w:rPr>
          <w:rFonts w:ascii="Times New Roman" w:hAnsi="Times New Roman"/>
          <w:sz w:val="28"/>
          <w:szCs w:val="28"/>
          <w:lang w:val="uk-UA"/>
        </w:rPr>
        <w:t>наказом ректора Університету</w:t>
      </w:r>
      <w:r w:rsidR="00BB5035">
        <w:rPr>
          <w:rFonts w:ascii="Times New Roman" w:hAnsi="Times New Roman"/>
          <w:sz w:val="28"/>
          <w:szCs w:val="28"/>
          <w:lang w:val="uk-UA"/>
        </w:rPr>
        <w:t>.</w:t>
      </w:r>
    </w:p>
    <w:p w:rsidR="002739D6" w:rsidRDefault="00C52777" w:rsidP="00147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47971">
        <w:rPr>
          <w:rFonts w:ascii="Times New Roman" w:hAnsi="Times New Roman"/>
          <w:sz w:val="28"/>
          <w:szCs w:val="28"/>
          <w:lang w:val="uk-UA"/>
        </w:rPr>
        <w:t xml:space="preserve">фахового іспиту </w:t>
      </w:r>
      <w:r w:rsidR="002739D6">
        <w:rPr>
          <w:rFonts w:ascii="Times New Roman" w:hAnsi="Times New Roman"/>
          <w:sz w:val="28"/>
          <w:szCs w:val="28"/>
          <w:lang w:val="uk-UA"/>
        </w:rPr>
        <w:t>входять питання з</w:t>
      </w:r>
      <w:r w:rsidR="005D162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8946D8">
        <w:rPr>
          <w:rFonts w:ascii="Times New Roman" w:hAnsi="Times New Roman"/>
          <w:sz w:val="28"/>
          <w:szCs w:val="28"/>
          <w:lang w:val="uk-UA"/>
        </w:rPr>
        <w:t>темами</w:t>
      </w:r>
      <w:r w:rsidR="002739D6">
        <w:rPr>
          <w:rFonts w:ascii="Times New Roman" w:hAnsi="Times New Roman"/>
          <w:sz w:val="28"/>
          <w:szCs w:val="28"/>
          <w:lang w:val="uk-UA"/>
        </w:rPr>
        <w:t>: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Комп'ютерні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мережі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Мікропроцесорні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системи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Системне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програмування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Захист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інформації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5771AD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Організація</w:t>
      </w:r>
      <w:proofErr w:type="spellEnd"/>
      <w:r w:rsidR="005771AD" w:rsidRPr="005771AD">
        <w:rPr>
          <w:szCs w:val="28"/>
          <w:lang w:val="ru-RU"/>
        </w:rPr>
        <w:t xml:space="preserve"> баз </w:t>
      </w:r>
      <w:proofErr w:type="spellStart"/>
      <w:r w:rsidR="005771AD" w:rsidRPr="005771AD">
        <w:rPr>
          <w:szCs w:val="28"/>
          <w:lang w:val="ru-RU"/>
        </w:rPr>
        <w:t>даних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="005771AD">
        <w:rPr>
          <w:szCs w:val="28"/>
        </w:rPr>
        <w:t>"</w:t>
      </w:r>
      <w:r w:rsidRPr="00F94112">
        <w:rPr>
          <w:szCs w:val="28"/>
        </w:rPr>
        <w:t>.</w:t>
      </w:r>
    </w:p>
    <w:p w:rsidR="002C7CF2" w:rsidRPr="002C7CF2" w:rsidRDefault="002C7CF2" w:rsidP="002C7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Перелік питань </w:t>
      </w:r>
      <w:r w:rsidR="00FB0F68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8946D8">
        <w:rPr>
          <w:rFonts w:ascii="Times New Roman" w:hAnsi="Times New Roman"/>
          <w:sz w:val="28"/>
          <w:szCs w:val="28"/>
          <w:lang w:val="uk-UA"/>
        </w:rPr>
        <w:t>темами</w:t>
      </w:r>
      <w:r w:rsidR="00F94112" w:rsidRPr="00F94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наведений у програмі.</w:t>
      </w: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6520C3">
        <w:rPr>
          <w:rFonts w:ascii="Times New Roman" w:hAnsi="Times New Roman"/>
          <w:sz w:val="28"/>
          <w:szCs w:val="28"/>
          <w:lang w:val="uk-UA"/>
        </w:rPr>
        <w:t xml:space="preserve">фахового </w:t>
      </w:r>
      <w:r>
        <w:rPr>
          <w:rFonts w:ascii="Times New Roman" w:hAnsi="Times New Roman"/>
          <w:sz w:val="28"/>
          <w:szCs w:val="28"/>
          <w:lang w:val="uk-UA"/>
        </w:rPr>
        <w:t>іспиту визначається за 100-бальною шкалою згідно з п.</w:t>
      </w:r>
      <w:r w:rsidR="006520C3">
        <w:rPr>
          <w:rFonts w:ascii="Times New Roman" w:hAnsi="Times New Roman"/>
          <w:sz w:val="28"/>
          <w:szCs w:val="28"/>
          <w:lang w:val="uk-UA"/>
        </w:rPr>
        <w:t> </w:t>
      </w:r>
      <w:r w:rsidR="00B122A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520C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 прийому до Національного аерокосмічного </w:t>
      </w:r>
      <w:r w:rsidR="00C3260A">
        <w:rPr>
          <w:rFonts w:ascii="Times New Roman" w:hAnsi="Times New Roman"/>
          <w:sz w:val="28"/>
          <w:szCs w:val="28"/>
          <w:lang w:val="uk-UA"/>
        </w:rPr>
        <w:t>університету ім. М.Є. Жуковського «Харківський авіаційний інститут».</w:t>
      </w:r>
    </w:p>
    <w:p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60A" w:rsidRDefault="00C3260A" w:rsidP="003E68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5771AD" w:rsidRPr="005771AD" w:rsidRDefault="002739D6" w:rsidP="005771AD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з</w:t>
      </w:r>
      <w:r w:rsidR="003B76DE" w:rsidRPr="005771AD">
        <w:rPr>
          <w:rFonts w:ascii="Times New Roman" w:hAnsi="Times New Roman"/>
          <w:b/>
          <w:sz w:val="28"/>
          <w:szCs w:val="28"/>
          <w:lang w:val="uk-UA"/>
        </w:rPr>
        <w:t>а</w:t>
      </w:r>
      <w:r w:rsidR="00612EC0" w:rsidRPr="005771AD">
        <w:rPr>
          <w:rFonts w:ascii="Times New Roman" w:hAnsi="Times New Roman"/>
          <w:b/>
          <w:sz w:val="28"/>
          <w:szCs w:val="28"/>
        </w:rPr>
        <w:t xml:space="preserve"> </w:t>
      </w:r>
      <w:r w:rsidR="009F501D" w:rsidRPr="005771AD">
        <w:rPr>
          <w:rFonts w:ascii="Times New Roman" w:hAnsi="Times New Roman"/>
          <w:b/>
          <w:sz w:val="28"/>
          <w:szCs w:val="28"/>
          <w:lang w:val="uk-UA"/>
        </w:rPr>
        <w:t>тем</w:t>
      </w:r>
      <w:r w:rsidR="00D025AA" w:rsidRPr="005771AD">
        <w:rPr>
          <w:rFonts w:ascii="Times New Roman" w:hAnsi="Times New Roman"/>
          <w:b/>
          <w:sz w:val="28"/>
          <w:szCs w:val="28"/>
          <w:lang w:val="uk-UA"/>
        </w:rPr>
        <w:t>ою</w:t>
      </w:r>
      <w:r w:rsidR="003B76DE" w:rsidRPr="005771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71AD" w:rsidRPr="005771A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«Мікропроцесорні системи»</w:t>
      </w:r>
    </w:p>
    <w:p w:rsidR="0070355C" w:rsidRPr="0070355C" w:rsidRDefault="0070355C" w:rsidP="0070355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70355C" w:rsidRPr="0070355C" w:rsidRDefault="0070355C" w:rsidP="0070355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0355C">
        <w:rPr>
          <w:rFonts w:ascii="Times New Roman" w:hAnsi="Times New Roman"/>
          <w:iCs/>
          <w:sz w:val="28"/>
          <w:szCs w:val="28"/>
          <w:lang w:eastAsia="ru-RU"/>
        </w:rPr>
        <w:t>1.1.</w:t>
      </w:r>
      <w:r w:rsidRPr="0070355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Мікропроцесори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Основні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визначення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мікропроцесора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Основні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вузли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0355C" w:rsidRPr="0070355C" w:rsidRDefault="0070355C" w:rsidP="0070355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0355C">
        <w:rPr>
          <w:rFonts w:ascii="Times New Roman" w:hAnsi="Times New Roman"/>
          <w:iCs/>
          <w:sz w:val="28"/>
          <w:szCs w:val="28"/>
          <w:lang w:eastAsia="ru-RU"/>
        </w:rPr>
        <w:t>1.2.</w:t>
      </w:r>
      <w:r w:rsidRPr="0070355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мікропроцесорів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RISC і CISC </w:t>
      </w:r>
      <w:proofErr w:type="spellStart"/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>ітектури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Фон-Неймана.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Гарвардська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0355C" w:rsidRPr="0070355C" w:rsidRDefault="0070355C" w:rsidP="0070355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0355C">
        <w:rPr>
          <w:rFonts w:ascii="Times New Roman" w:hAnsi="Times New Roman"/>
          <w:iCs/>
          <w:sz w:val="28"/>
          <w:szCs w:val="28"/>
          <w:lang w:eastAsia="ru-RU"/>
        </w:rPr>
        <w:t>1.3.</w:t>
      </w:r>
      <w:r w:rsidRPr="0070355C">
        <w:rPr>
          <w:rFonts w:ascii="Times New Roman" w:hAnsi="Times New Roman"/>
          <w:sz w:val="28"/>
          <w:szCs w:val="28"/>
          <w:lang w:val="uk-UA"/>
        </w:rPr>
        <w:t> </w:t>
      </w:r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Система команд </w:t>
      </w:r>
      <w:proofErr w:type="spellStart"/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>ікропроцесора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Арифметичні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Логічні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розгалуження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(переходу).</w:t>
      </w:r>
    </w:p>
    <w:p w:rsidR="0070355C" w:rsidRPr="0070355C" w:rsidRDefault="0070355C" w:rsidP="0070355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0355C">
        <w:rPr>
          <w:rFonts w:ascii="Times New Roman" w:hAnsi="Times New Roman"/>
          <w:iCs/>
          <w:sz w:val="28"/>
          <w:szCs w:val="28"/>
          <w:lang w:eastAsia="ru-RU"/>
        </w:rPr>
        <w:t>1.4.</w:t>
      </w:r>
      <w:r w:rsidRPr="0070355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>ікропроцесорах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пам'яті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адресації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зовнішніх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0355C" w:rsidRPr="0070355C" w:rsidRDefault="0070355C" w:rsidP="0070355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0355C">
        <w:rPr>
          <w:rFonts w:ascii="Times New Roman" w:hAnsi="Times New Roman"/>
          <w:iCs/>
          <w:sz w:val="28"/>
          <w:szCs w:val="28"/>
          <w:lang w:eastAsia="ru-RU"/>
        </w:rPr>
        <w:t>1.5.</w:t>
      </w:r>
      <w:r w:rsidRPr="0070355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Периферійні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мікропроцесорів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з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периферійними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пристроями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0355C" w:rsidRPr="0070355C" w:rsidRDefault="0070355C" w:rsidP="0070355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0355C">
        <w:rPr>
          <w:rFonts w:ascii="Times New Roman" w:hAnsi="Times New Roman"/>
          <w:iCs/>
          <w:sz w:val="28"/>
          <w:szCs w:val="28"/>
          <w:lang w:eastAsia="ru-RU"/>
        </w:rPr>
        <w:t>1.6.</w:t>
      </w:r>
      <w:r w:rsidRPr="0070355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систем.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Системні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розширення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ISA. PCL РСІН.</w:t>
      </w:r>
    </w:p>
    <w:p w:rsidR="0070355C" w:rsidRPr="0070355C" w:rsidRDefault="0070355C" w:rsidP="0070355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0355C">
        <w:rPr>
          <w:rFonts w:ascii="Times New Roman" w:hAnsi="Times New Roman"/>
          <w:iCs/>
          <w:sz w:val="28"/>
          <w:szCs w:val="28"/>
          <w:lang w:eastAsia="ru-RU"/>
        </w:rPr>
        <w:t>1.7.</w:t>
      </w:r>
      <w:r w:rsidRPr="0070355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периферійного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обладнання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систем</w:t>
      </w:r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.</w:t>
      </w:r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І</w:t>
      </w:r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н</w:t>
      </w:r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>терфейси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USB, CAN. SATA ...</w:t>
      </w:r>
    </w:p>
    <w:p w:rsidR="0070355C" w:rsidRPr="0070355C" w:rsidRDefault="0070355C" w:rsidP="0070355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0355C">
        <w:rPr>
          <w:rFonts w:ascii="Times New Roman" w:hAnsi="Times New Roman"/>
          <w:iCs/>
          <w:sz w:val="28"/>
          <w:szCs w:val="28"/>
          <w:lang w:eastAsia="ru-RU"/>
        </w:rPr>
        <w:t>1.8.</w:t>
      </w:r>
      <w:r w:rsidRPr="0070355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стека в </w:t>
      </w:r>
      <w:proofErr w:type="spellStart"/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>ікропроцесорних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Робота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зі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стеком.</w:t>
      </w:r>
    </w:p>
    <w:p w:rsidR="0070355C" w:rsidRPr="0070355C" w:rsidRDefault="0070355C" w:rsidP="0070355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0355C">
        <w:rPr>
          <w:rFonts w:ascii="Times New Roman" w:hAnsi="Times New Roman"/>
          <w:iCs/>
          <w:sz w:val="28"/>
          <w:szCs w:val="28"/>
          <w:lang w:eastAsia="ru-RU"/>
        </w:rPr>
        <w:t>1.9.</w:t>
      </w:r>
      <w:r w:rsidRPr="0070355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>ікропроцесорних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Вектор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Контролер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Маскування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запитів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Пр</w:t>
      </w:r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>іоритетна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обробка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0355C" w:rsidRPr="0070355C" w:rsidRDefault="0070355C" w:rsidP="0070355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0355C">
        <w:rPr>
          <w:rFonts w:ascii="Times New Roman" w:hAnsi="Times New Roman"/>
          <w:iCs/>
          <w:sz w:val="28"/>
          <w:szCs w:val="28"/>
          <w:lang w:eastAsia="ru-RU"/>
        </w:rPr>
        <w:t>1.10.</w:t>
      </w:r>
      <w:r w:rsidRPr="0070355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Прямий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доступ до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пам'яті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>ікропроцесорних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Контролер ПДП.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Пр</w:t>
      </w:r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>іоритети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0355C" w:rsidRPr="0070355C" w:rsidRDefault="0070355C" w:rsidP="007035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355C">
        <w:rPr>
          <w:rFonts w:ascii="Times New Roman" w:hAnsi="Times New Roman"/>
          <w:iCs/>
          <w:sz w:val="28"/>
          <w:szCs w:val="28"/>
          <w:lang w:eastAsia="ru-RU"/>
        </w:rPr>
        <w:t>1.11.</w:t>
      </w:r>
      <w:r w:rsidRPr="0070355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Задатчики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мікропроцесорній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задатчиків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Пр</w:t>
      </w:r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>іоритети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передачі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управління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0355C" w:rsidRPr="0070355C" w:rsidRDefault="0070355C" w:rsidP="007035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355C">
        <w:rPr>
          <w:rFonts w:ascii="Times New Roman" w:hAnsi="Times New Roman"/>
          <w:iCs/>
          <w:sz w:val="28"/>
          <w:szCs w:val="28"/>
          <w:lang w:eastAsia="ru-RU"/>
        </w:rPr>
        <w:t>1.12.</w:t>
      </w:r>
      <w:r w:rsidRPr="0070355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Задавальний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генератор в </w:t>
      </w:r>
      <w:proofErr w:type="spellStart"/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>ікропроцесорній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ЗГ.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Розподіл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і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множення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частоти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ЗГ.</w:t>
      </w:r>
    </w:p>
    <w:p w:rsidR="0070355C" w:rsidRPr="0070355C" w:rsidRDefault="0070355C" w:rsidP="0070355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0355C">
        <w:rPr>
          <w:rFonts w:ascii="Times New Roman" w:hAnsi="Times New Roman"/>
          <w:iCs/>
          <w:sz w:val="28"/>
          <w:szCs w:val="28"/>
          <w:lang w:eastAsia="ru-RU"/>
        </w:rPr>
        <w:t>1.13.</w:t>
      </w:r>
      <w:r w:rsidRPr="0070355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Управління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енергоспоживанням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>ікропроцесорної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Способи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зниження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енергоспоживання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Реалізація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0355C" w:rsidRPr="0070355C" w:rsidRDefault="0070355C" w:rsidP="0070355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0355C">
        <w:rPr>
          <w:rFonts w:ascii="Times New Roman" w:hAnsi="Times New Roman"/>
          <w:iCs/>
          <w:sz w:val="28"/>
          <w:szCs w:val="28"/>
          <w:lang w:eastAsia="ru-RU"/>
        </w:rPr>
        <w:t>1.14.</w:t>
      </w:r>
      <w:r w:rsidRPr="0070355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Сховище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>ікропроцесорній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ОЗП, ПЗП.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Регенерація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ОЗП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динамічного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типу.</w:t>
      </w:r>
    </w:p>
    <w:p w:rsidR="0070355C" w:rsidRPr="0070355C" w:rsidRDefault="0070355C" w:rsidP="007035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355C">
        <w:rPr>
          <w:rFonts w:ascii="Times New Roman" w:hAnsi="Times New Roman"/>
          <w:iCs/>
          <w:sz w:val="28"/>
          <w:szCs w:val="28"/>
          <w:lang w:eastAsia="ru-RU"/>
        </w:rPr>
        <w:t>1.15.</w:t>
      </w:r>
      <w:r w:rsidRPr="0070355C">
        <w:rPr>
          <w:rFonts w:ascii="Times New Roman" w:hAnsi="Times New Roman"/>
          <w:sz w:val="28"/>
          <w:szCs w:val="28"/>
          <w:lang w:val="uk-UA"/>
        </w:rPr>
        <w:t> </w:t>
      </w:r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Робота </w:t>
      </w:r>
      <w:proofErr w:type="spellStart"/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>ікропроцесорної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системи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режимі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реального часу.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Таймери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Лічильники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Процесори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подій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0355C" w:rsidRPr="0070355C" w:rsidRDefault="0070355C" w:rsidP="007035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355C">
        <w:rPr>
          <w:rFonts w:ascii="Times New Roman" w:hAnsi="Times New Roman"/>
          <w:iCs/>
          <w:sz w:val="28"/>
          <w:szCs w:val="28"/>
          <w:lang w:eastAsia="ru-RU"/>
        </w:rPr>
        <w:t>1.16.</w:t>
      </w:r>
      <w:r w:rsidRPr="0070355C">
        <w:rPr>
          <w:rFonts w:ascii="Times New Roman" w:hAnsi="Times New Roman"/>
          <w:sz w:val="28"/>
          <w:szCs w:val="28"/>
          <w:lang w:val="uk-UA"/>
        </w:rPr>
        <w:t> </w:t>
      </w:r>
      <w:r w:rsidRPr="0070355C">
        <w:rPr>
          <w:rFonts w:ascii="Times New Roman" w:hAnsi="Times New Roman"/>
          <w:iCs/>
          <w:sz w:val="28"/>
          <w:szCs w:val="28"/>
          <w:lang w:eastAsia="ru-RU"/>
        </w:rPr>
        <w:t>Аналого-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цифрові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</w:t>
      </w:r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>ідсистеми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систем. АЦП.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АЦП.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АЦП. ЦАП.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Масштабуючі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</w:t>
      </w:r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>ідсилювачі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Компаратори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аналогових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сигналів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НОН.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Мультиплексори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аналогових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сигналі</w:t>
      </w:r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0355C" w:rsidRPr="0070355C" w:rsidRDefault="0070355C" w:rsidP="007035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355C">
        <w:rPr>
          <w:rFonts w:ascii="Times New Roman" w:hAnsi="Times New Roman"/>
          <w:iCs/>
          <w:sz w:val="28"/>
          <w:szCs w:val="28"/>
          <w:lang w:eastAsia="ru-RU"/>
        </w:rPr>
        <w:t>1.17.</w:t>
      </w:r>
      <w:r w:rsidRPr="0070355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Мультимікропроцесорні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системи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Способи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організації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Синхронізація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Скидання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Взаємодія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0355C" w:rsidRPr="0070355C" w:rsidRDefault="0070355C" w:rsidP="0070355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70355C">
        <w:rPr>
          <w:rFonts w:ascii="Times New Roman" w:hAnsi="Times New Roman"/>
          <w:iCs/>
          <w:sz w:val="28"/>
          <w:szCs w:val="28"/>
          <w:lang w:val="uk-UA" w:eastAsia="ru-RU"/>
        </w:rPr>
        <w:t>1.18.</w:t>
      </w:r>
      <w:r w:rsidRPr="0070355C">
        <w:rPr>
          <w:rFonts w:ascii="Times New Roman" w:hAnsi="Times New Roman"/>
          <w:sz w:val="28"/>
          <w:szCs w:val="28"/>
          <w:lang w:val="uk-UA"/>
        </w:rPr>
        <w:t> </w:t>
      </w:r>
      <w:r w:rsidRPr="0070355C">
        <w:rPr>
          <w:rFonts w:ascii="Times New Roman" w:hAnsi="Times New Roman"/>
          <w:iCs/>
          <w:sz w:val="28"/>
          <w:szCs w:val="28"/>
          <w:lang w:val="uk-UA" w:eastAsia="ru-RU"/>
        </w:rPr>
        <w:t xml:space="preserve">Зовнішні запам'ятовуючі пристрої МПС. </w:t>
      </w:r>
      <w:r w:rsidRPr="0070355C">
        <w:rPr>
          <w:rFonts w:ascii="Times New Roman" w:hAnsi="Times New Roman"/>
          <w:iCs/>
          <w:sz w:val="28"/>
          <w:szCs w:val="28"/>
          <w:lang w:eastAsia="ru-RU"/>
        </w:rPr>
        <w:t>CD</w:t>
      </w:r>
      <w:r w:rsidRPr="0070355C">
        <w:rPr>
          <w:rFonts w:ascii="Times New Roman" w:hAnsi="Times New Roman"/>
          <w:iCs/>
          <w:sz w:val="28"/>
          <w:szCs w:val="28"/>
          <w:lang w:val="uk-UA" w:eastAsia="ru-RU"/>
        </w:rPr>
        <w:t xml:space="preserve"> / </w:t>
      </w:r>
      <w:r w:rsidRPr="0070355C">
        <w:rPr>
          <w:rFonts w:ascii="Times New Roman" w:hAnsi="Times New Roman"/>
          <w:iCs/>
          <w:sz w:val="28"/>
          <w:szCs w:val="28"/>
          <w:lang w:eastAsia="ru-RU"/>
        </w:rPr>
        <w:t>DVD</w:t>
      </w:r>
      <w:r w:rsidRPr="0070355C">
        <w:rPr>
          <w:rFonts w:ascii="Times New Roman" w:hAnsi="Times New Roman"/>
          <w:iCs/>
          <w:sz w:val="28"/>
          <w:szCs w:val="28"/>
          <w:lang w:val="uk-UA" w:eastAsia="ru-RU"/>
        </w:rPr>
        <w:t xml:space="preserve">, вінчестер, </w:t>
      </w:r>
      <w:r w:rsidRPr="0070355C">
        <w:rPr>
          <w:rFonts w:ascii="Times New Roman" w:hAnsi="Times New Roman"/>
          <w:iCs/>
          <w:sz w:val="28"/>
          <w:szCs w:val="28"/>
          <w:lang w:eastAsia="ru-RU"/>
        </w:rPr>
        <w:t>FLASH</w:t>
      </w:r>
      <w:r w:rsidRPr="0070355C">
        <w:rPr>
          <w:rFonts w:ascii="Times New Roman" w:hAnsi="Times New Roman"/>
          <w:iCs/>
          <w:sz w:val="28"/>
          <w:szCs w:val="28"/>
          <w:lang w:val="uk-UA" w:eastAsia="ru-RU"/>
        </w:rPr>
        <w:t xml:space="preserve"> ЗП.</w:t>
      </w:r>
    </w:p>
    <w:p w:rsidR="0070355C" w:rsidRPr="0070355C" w:rsidRDefault="0070355C" w:rsidP="0070355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0355C">
        <w:rPr>
          <w:rFonts w:ascii="Times New Roman" w:hAnsi="Times New Roman"/>
          <w:iCs/>
          <w:sz w:val="28"/>
          <w:szCs w:val="28"/>
          <w:lang w:eastAsia="ru-RU"/>
        </w:rPr>
        <w:t>1.19.</w:t>
      </w:r>
      <w:r w:rsidRPr="0070355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Відеосистема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МПС. </w:t>
      </w:r>
      <w:proofErr w:type="spellStart"/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відеосистеми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Відображення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інформації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(ПВІ).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Принципи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ПВІ.</w:t>
      </w:r>
    </w:p>
    <w:p w:rsidR="0070355C" w:rsidRPr="0070355C" w:rsidRDefault="0070355C" w:rsidP="007035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355C">
        <w:rPr>
          <w:rFonts w:ascii="Times New Roman" w:hAnsi="Times New Roman"/>
          <w:iCs/>
          <w:sz w:val="28"/>
          <w:szCs w:val="28"/>
          <w:lang w:eastAsia="ru-RU"/>
        </w:rPr>
        <w:t>1.20.</w:t>
      </w:r>
      <w:r w:rsidRPr="0070355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Принтери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Сканери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Плотери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Принципи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взаємодії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70355C">
        <w:rPr>
          <w:rFonts w:ascii="Times New Roman" w:hAnsi="Times New Roman"/>
          <w:iCs/>
          <w:sz w:val="28"/>
          <w:szCs w:val="28"/>
          <w:lang w:eastAsia="ru-RU"/>
        </w:rPr>
        <w:t>ікропроцесорній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70355C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70355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0355C" w:rsidRPr="0070355C" w:rsidRDefault="0070355C" w:rsidP="0070355C">
      <w:pPr>
        <w:spacing w:after="0" w:line="240" w:lineRule="auto"/>
        <w:ind w:left="708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5771AD" w:rsidRP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5771AD" w:rsidRP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5771AD" w:rsidRPr="005771AD" w:rsidRDefault="005771AD" w:rsidP="005771A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Полупроводниковые БИС ЗУ. Справочник. Под ред</w:t>
      </w:r>
      <w:r w:rsidR="0070355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="0070355C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="0070355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="0070355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: 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1987.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БИС ЗУ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Ю.Н. 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: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1990.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Логические ИС КР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1533.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КР</w:t>
      </w:r>
      <w:proofErr w:type="gram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1</w:t>
      </w:r>
      <w:proofErr w:type="gramEnd"/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1554.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Петровский И. И.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1993.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Однокристальные микро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70355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ЭВМ. </w:t>
      </w:r>
      <w:proofErr w:type="spellStart"/>
      <w:r w:rsidR="0070355C">
        <w:rPr>
          <w:rFonts w:ascii="Times New Roman" w:hAnsi="Times New Roman"/>
          <w:bCs/>
          <w:iCs/>
          <w:sz w:val="28"/>
          <w:szCs w:val="28"/>
          <w:lang w:eastAsia="ru-RU"/>
        </w:rPr>
        <w:t>Липовецкий</w:t>
      </w:r>
      <w:proofErr w:type="spellEnd"/>
      <w:r w:rsidR="0070355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П.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1992.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Технические средства микропроцессорных систем. Дж.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Коффрон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М. Мир,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1983.</w:t>
      </w:r>
    </w:p>
    <w:p w:rsidR="005771AD" w:rsidRP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2739D6" w:rsidRDefault="002739D6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Pr="005771AD" w:rsidRDefault="002739D6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4D5FE2" w:rsidRDefault="00612EC0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771AD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5771AD">
        <w:rPr>
          <w:rFonts w:ascii="Times New Roman" w:hAnsi="Times New Roman"/>
          <w:sz w:val="28"/>
          <w:szCs w:val="28"/>
          <w:lang w:val="uk-UA"/>
        </w:rPr>
        <w:t>Галькевич</w:t>
      </w:r>
      <w:proofErr w:type="spellEnd"/>
      <w:r w:rsidR="005771AD">
        <w:rPr>
          <w:rFonts w:ascii="Times New Roman" w:hAnsi="Times New Roman"/>
          <w:sz w:val="28"/>
          <w:szCs w:val="28"/>
          <w:lang w:val="uk-UA"/>
        </w:rPr>
        <w:t xml:space="preserve"> О.О.</w:t>
      </w:r>
    </w:p>
    <w:p w:rsidR="000F0DF3" w:rsidRDefault="000F0DF3" w:rsidP="004D5FE2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4D5FE2" w:rsidRDefault="004D5FE2" w:rsidP="004D5FE2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Pr="00612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="005771AD" w:rsidRPr="005771AD">
        <w:rPr>
          <w:rFonts w:ascii="Times New Roman" w:hAnsi="Times New Roman"/>
          <w:b/>
          <w:bCs/>
          <w:sz w:val="28"/>
          <w:szCs w:val="28"/>
          <w:lang w:val="uk-UA"/>
        </w:rPr>
        <w:t>Комп'ютерні мережі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684F19" w:rsidRPr="00684F19" w:rsidRDefault="0070355C" w:rsidP="007035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Класифікація, основні характеристики комп'ютерних мереж. Визначення і</w:t>
      </w:r>
    </w:p>
    <w:p w:rsidR="00684F19" w:rsidRPr="00684F19" w:rsidRDefault="00684F19" w:rsidP="007035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класифікація комп'ютерних мереж. Основні характеристики і вимоги, що висуваються до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комп'ютерних мереж.</w:t>
      </w:r>
    </w:p>
    <w:p w:rsidR="00684F19" w:rsidRPr="00684F19" w:rsidRDefault="0070355C" w:rsidP="007035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Топології комп'ютерних мереж. Логічна і фізична топології комп'ютерних мереж. Топологія шина, кільце, зірка, змішана топологія.</w:t>
      </w:r>
    </w:p>
    <w:p w:rsidR="00684F19" w:rsidRPr="00684F19" w:rsidRDefault="0070355C" w:rsidP="007035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спільного доступу. Методи спільного доступу до середовища передачі даних. Комутація потоку даних і встановлення з'єднань. Призначення і загальна структура мережних кадрів/пакетів.</w:t>
      </w:r>
    </w:p>
    <w:p w:rsidR="00684F19" w:rsidRPr="00684F19" w:rsidRDefault="0070355C" w:rsidP="007035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4.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і моделі взаємодії комп'ютерних мереж. Еталонна модель взаємодії відкритих систем ISO/OSI. Рівні моделі ISO/OSI та їхнє призначення. Інкапсуляція. Протоколи комп'ютерних мереж. Стек протоколів ТСР/ІР.</w:t>
      </w:r>
    </w:p>
    <w:p w:rsidR="00684F19" w:rsidRPr="00684F19" w:rsidRDefault="0070355C" w:rsidP="007035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5.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Гарантована передача інформації. Принципи гарантованої передачі інформації по комп'ютерних мережах. Забезпечення захисту від утрати, перекручування і дублювання.</w:t>
      </w:r>
    </w:p>
    <w:p w:rsidR="00684F19" w:rsidRPr="00684F19" w:rsidRDefault="0070355C" w:rsidP="007035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6.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Устаткування комп'ютерних мереж. Концентратори та комутатори: призначення, різниця у функціонуванні, недоліки. Комутатори та маршрутизатори: призначення, різниця у функціонуванні, недоліки.</w:t>
      </w:r>
    </w:p>
    <w:p w:rsidR="00684F19" w:rsidRPr="00684F19" w:rsidRDefault="0070355C" w:rsidP="007035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7.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Характеристики кабельних ліній зв'язку. Типи кабелів: коаксіальний кабель,</w:t>
      </w:r>
    </w:p>
    <w:p w:rsidR="00684F19" w:rsidRPr="00684F19" w:rsidRDefault="00684F19" w:rsidP="007035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„кручена пара", оптичний кабель. Амплітудно-частотна характеристика. Затухання.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Завадостійкість. Смуга пропускання та її зв'язок з пропускною здатністю. Формули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Шенона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Найквіста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684F19" w:rsidRPr="00684F19" w:rsidRDefault="0070355C" w:rsidP="007035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8.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Кабельна система комп'ютерних мереж. Структурована кабельна система: структура, підсистеми, вимоги щодо протяжності кабельних сегментів. Стандарти СКС. Адміністрування</w:t>
      </w:r>
      <w:r w:rsid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СКС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684F19" w:rsidRPr="00684F19" w:rsidRDefault="0070355C" w:rsidP="007035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9.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Модуляція та спектральна характеристика сигналів. Види модуляції, частотна, амплітудна, фазова. Спектр модульованого сигналу. Спектр прямокутного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синхро-сигнала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Цифрова модуляція аналогових сигналів: імпульсно-кодова модуляція, дельта-модуляція.</w:t>
      </w:r>
    </w:p>
    <w:p w:rsidR="00684F19" w:rsidRPr="00684F19" w:rsidRDefault="0070355C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lastRenderedPageBreak/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10.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Фізичне та логічне кодування. Необхідність фізичного кодування інформації в комп'ютерних мережах. Коди: NRZ або потенційний, AMI. NRZI, 2B1Q, Manchester-Ii.</w:t>
      </w:r>
    </w:p>
    <w:p w:rsidR="00684F19" w:rsidRPr="00684F19" w:rsidRDefault="0070355C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11.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Сучасні технології локальних комп'ютерних мереж. Базові технології сучасних комп'ютерних мереж і їхня характеристика: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Fast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/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Gigabit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Ethernet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, 1 OOVG-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AnyLAN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FDDI, ATM, Організація абонентського доступу до глобальної мережі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Internet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: сімейство технологій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xDSL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684F19" w:rsidRPr="00684F19" w:rsidRDefault="0070355C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Технології локальних мереж сімейства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Ethernet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Метод доступу CSMA/CD. Особливості побудови локальних обчислювальних мереж Fast-. Gigabit- та 10G-Ethernet: специфікації фізичного рівня. Принципи високошвидкісної передачі інформації по кабелю „кручена пара".</w:t>
      </w:r>
    </w:p>
    <w:p w:rsidR="00684F19" w:rsidRPr="00684F19" w:rsidRDefault="0070355C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13.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Технології бездротових мереж. Бездротові мережі Wi-Fi сімейства ІЕЕЕ802.11. Метод доступу CSMA/CA. Частотні канали. Режими роботи: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Ad-hoc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Infrastructure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Принципи розгортання бездротових мереж.</w:t>
      </w:r>
    </w:p>
    <w:p w:rsidR="00684F19" w:rsidRPr="00684F19" w:rsidRDefault="0070355C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14.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ІР-адреси та ІР-протокол. ІР-адреса і маска підмереж. Типи підмереж. Оптимальний розподіл ІР-адресів за технологією CIDR. IPv4 та IPv6. Формат заголовку ІР-протоколу. Фрагментація ІР-пакетів</w:t>
      </w:r>
    </w:p>
    <w:p w:rsidR="00684F19" w:rsidRPr="00684F19" w:rsidRDefault="0070355C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15.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маршрутизації. Дистанційно-векторні протоколи. Протоколи стану лінії зв'язку. Різниця у принципах роботи. Протоколи внутрішньої та зовнішньої маршрутизації. Особливості реалізації протоколів RIP. OSPF, EIGRP.</w:t>
      </w:r>
    </w:p>
    <w:p w:rsidR="00684F19" w:rsidRPr="00684F19" w:rsidRDefault="0070355C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16.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Система адресації в мережах ТСР/ІР. Адресація вузлів комп'ютерної мережі: доменні імена, фізичні та мережні адреси. Перетворення між різними типами адресів. Ідентифікація мережних програм. Порти транспортних протоколів.</w:t>
      </w:r>
    </w:p>
    <w:p w:rsidR="00684F19" w:rsidRPr="00684F19" w:rsidRDefault="0070355C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17.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Транспортний протокол TCP. Встановлення та розрив мережного з'єднання. Продуктивність протоколу TCP. Вікно передачі. Алгоритми керування потоком даних і контролю за перевантаженнями. Структура пакетів TCP.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Флаги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TCP.</w:t>
      </w:r>
    </w:p>
    <w:p w:rsidR="00684F19" w:rsidRPr="00684F19" w:rsidRDefault="0070355C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18.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Захист інформації у комп'ютерних мережах. Загрози безпеки інформації у комп'ютерних мережах. Мережні атаки. Етапи інформаційного вторгнення.</w:t>
      </w:r>
    </w:p>
    <w:p w:rsidR="00684F19" w:rsidRPr="00684F19" w:rsidRDefault="0070355C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19.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та засоби захисту інформації. Брандмауери: proxy-сервери, фільтруючи маршрутизатори. Списки доступу. Види підключень брандмауерів. Екранована підмережа.</w:t>
      </w:r>
    </w:p>
    <w:p w:rsidR="00684F19" w:rsidRDefault="0070355C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20.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Віртуальні приватні мережі. Типи та протоколи віртуальних приватних мереж. Протокол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IPSec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Користування VPN-з'єднанням для доступу до Internet.</w:t>
      </w:r>
    </w:p>
    <w:p w:rsidR="00612EC0" w:rsidRPr="004D5FE2" w:rsidRDefault="00612EC0" w:rsidP="0070355C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4D5FE2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684F19" w:rsidRPr="00684F19" w:rsidRDefault="00684F19" w:rsidP="00684F19">
      <w:pPr>
        <w:numPr>
          <w:ilvl w:val="0"/>
          <w:numId w:val="13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>Компьютерные сети. Принципы, технологии, протоколы: Учебник для вузов. 2-е изд.</w:t>
      </w:r>
      <w:r w:rsidR="0070355C">
        <w:rPr>
          <w:rFonts w:ascii="Times New Roman" w:hAnsi="Times New Roman"/>
          <w:bCs/>
          <w:sz w:val="28"/>
          <w:szCs w:val="28"/>
        </w:rPr>
        <w:t xml:space="preserve"> / В. Г. </w:t>
      </w:r>
      <w:proofErr w:type="spellStart"/>
      <w:r w:rsidR="0070355C"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 w:rsidR="0070355C">
        <w:rPr>
          <w:rFonts w:ascii="Times New Roman" w:hAnsi="Times New Roman"/>
          <w:bCs/>
          <w:sz w:val="28"/>
          <w:szCs w:val="28"/>
        </w:rPr>
        <w:t xml:space="preserve">, Н. А. </w:t>
      </w:r>
      <w:proofErr w:type="spellStart"/>
      <w:r w:rsidR="0070355C"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 w:rsidR="0070355C">
        <w:rPr>
          <w:rFonts w:ascii="Times New Roman" w:hAnsi="Times New Roman"/>
          <w:bCs/>
          <w:sz w:val="28"/>
          <w:szCs w:val="28"/>
        </w:rPr>
        <w:t xml:space="preserve"> </w:t>
      </w:r>
      <w:r w:rsidRPr="00684F19">
        <w:rPr>
          <w:rFonts w:ascii="Times New Roman" w:hAnsi="Times New Roman"/>
          <w:bCs/>
          <w:sz w:val="28"/>
          <w:szCs w:val="28"/>
        </w:rPr>
        <w:t>СПб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Питер. 2009</w:t>
      </w:r>
      <w:r w:rsidR="0070355C">
        <w:rPr>
          <w:rFonts w:ascii="Times New Roman" w:hAnsi="Times New Roman"/>
          <w:bCs/>
          <w:sz w:val="28"/>
          <w:szCs w:val="28"/>
        </w:rPr>
        <w:t>. -</w:t>
      </w:r>
      <w:r w:rsidRPr="00684F19">
        <w:rPr>
          <w:rFonts w:ascii="Times New Roman" w:hAnsi="Times New Roman"/>
          <w:bCs/>
          <w:sz w:val="28"/>
          <w:szCs w:val="28"/>
        </w:rPr>
        <w:t xml:space="preserve"> 864 с.</w:t>
      </w:r>
    </w:p>
    <w:p w:rsidR="00684F19" w:rsidRPr="00684F19" w:rsidRDefault="00684F19" w:rsidP="00684F19">
      <w:pPr>
        <w:numPr>
          <w:ilvl w:val="0"/>
          <w:numId w:val="13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Pr="00684F19">
        <w:rPr>
          <w:rFonts w:ascii="Times New Roman" w:hAnsi="Times New Roman"/>
          <w:bCs/>
          <w:sz w:val="28"/>
          <w:szCs w:val="28"/>
        </w:rPr>
        <w:t>Кульгин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>. Технология корпоративных сетей. Энциклопедия. - СПб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Питер, 2003. -704 с.</w:t>
      </w:r>
    </w:p>
    <w:p w:rsidR="00684F19" w:rsidRPr="00684F19" w:rsidRDefault="00684F19" w:rsidP="00684F19">
      <w:pPr>
        <w:numPr>
          <w:ilvl w:val="0"/>
          <w:numId w:val="14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4F19">
        <w:rPr>
          <w:rFonts w:ascii="Times New Roman" w:hAnsi="Times New Roman"/>
          <w:bCs/>
          <w:sz w:val="28"/>
          <w:szCs w:val="28"/>
        </w:rPr>
        <w:t>Таненбаум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 Э. Компьютерные сети. - СПб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Питер, 2008. - 848 с.</w:t>
      </w:r>
    </w:p>
    <w:p w:rsidR="004D5FE2" w:rsidRPr="00684F19" w:rsidRDefault="004D5FE2" w:rsidP="004D5FE2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4D5FE2" w:rsidRPr="004D5FE2" w:rsidRDefault="004D5FE2" w:rsidP="004D5FE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4D5FE2" w:rsidRPr="004D5FE2" w:rsidRDefault="00684F19" w:rsidP="00684F1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4D5FE2">
        <w:rPr>
          <w:rFonts w:ascii="Times New Roman" w:hAnsi="Times New Roman"/>
          <w:sz w:val="28"/>
          <w:szCs w:val="28"/>
        </w:rPr>
        <w:t xml:space="preserve">.т.н.,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503</w:t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  <w:lang w:val="uk-UA"/>
        </w:rPr>
        <w:tab/>
      </w:r>
      <w:r w:rsidR="004D5FE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Горбенко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684F19" w:rsidRDefault="00684F19" w:rsidP="000F0D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0F0DF3" w:rsidRDefault="000F0DF3" w:rsidP="000F0DF3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DF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 </w:t>
      </w:r>
      <w:r w:rsidR="00B8504E"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B8504E" w:rsidRPr="00612EC0">
        <w:rPr>
          <w:rFonts w:ascii="Times New Roman" w:hAnsi="Times New Roman"/>
          <w:b/>
          <w:sz w:val="28"/>
          <w:szCs w:val="28"/>
        </w:rPr>
        <w:t xml:space="preserve"> 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B8504E" w:rsidRPr="000F0DF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2EC0"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  <w:r w:rsidR="00684F19" w:rsidRPr="00684F19">
        <w:rPr>
          <w:rFonts w:ascii="Times New Roman" w:hAnsi="Times New Roman"/>
          <w:b/>
          <w:bCs/>
          <w:sz w:val="28"/>
          <w:szCs w:val="28"/>
          <w:lang w:val="uk-UA"/>
        </w:rPr>
        <w:t>Організація баз даних</w:t>
      </w:r>
      <w:r w:rsidR="00612EC0"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684F19" w:rsidRPr="00684F19" w:rsidRDefault="0070355C" w:rsidP="007035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Теоретичні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основи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реляційних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БД.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поняття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Таблиці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зв'язки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="00684F19" w:rsidRPr="00684F19">
        <w:rPr>
          <w:rFonts w:ascii="Times New Roman" w:hAnsi="Times New Roman"/>
          <w:sz w:val="28"/>
          <w:szCs w:val="28"/>
        </w:rPr>
        <w:t xml:space="preserve"> ними.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Типи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зв'язків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70355C" w:rsidP="007035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2.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Проектування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сховищ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Нормалізація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Приведення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сховищ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нормальних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форм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денормалізація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70355C" w:rsidP="007035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ab/>
        <w:t xml:space="preserve">OLAP та OLTP.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концептуальна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р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ізниця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70355C" w:rsidP="007035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0355C">
        <w:rPr>
          <w:rFonts w:ascii="Times New Roman" w:hAnsi="Times New Roman"/>
          <w:sz w:val="28"/>
          <w:szCs w:val="28"/>
          <w:lang w:val="en-US"/>
        </w:rPr>
        <w:t>3.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4.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Інструментальний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засіб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MSSQL Server Management Studio.</w:t>
      </w:r>
    </w:p>
    <w:p w:rsidR="00684F19" w:rsidRPr="00684F19" w:rsidRDefault="00684F19" w:rsidP="007035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4F19">
        <w:rPr>
          <w:rFonts w:ascii="Times New Roman" w:hAnsi="Times New Roman"/>
          <w:sz w:val="28"/>
          <w:szCs w:val="28"/>
        </w:rPr>
        <w:t>з</w:t>
      </w:r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інструментальним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засобом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MSSQL Server Management Studio </w:t>
      </w:r>
      <w:r w:rsidRPr="00684F19">
        <w:rPr>
          <w:rFonts w:ascii="Times New Roman" w:hAnsi="Times New Roman"/>
          <w:sz w:val="28"/>
          <w:szCs w:val="28"/>
        </w:rPr>
        <w:t>та</w:t>
      </w:r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його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основні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>.</w:t>
      </w:r>
    </w:p>
    <w:p w:rsidR="00684F19" w:rsidRPr="00684F19" w:rsidRDefault="0070355C" w:rsidP="007035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C3CB4">
        <w:rPr>
          <w:rFonts w:ascii="Times New Roman" w:hAnsi="Times New Roman"/>
          <w:sz w:val="28"/>
          <w:szCs w:val="28"/>
          <w:lang w:val="en-US"/>
        </w:rPr>
        <w:t>3.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5.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Архітектура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MSSQL Express 2005.</w:t>
      </w:r>
    </w:p>
    <w:p w:rsidR="00684F19" w:rsidRPr="00684F19" w:rsidRDefault="00684F19" w:rsidP="007035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Типи</w:t>
      </w:r>
      <w:proofErr w:type="spellEnd"/>
      <w:r w:rsidRPr="005C3C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5C3CB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MSSQL</w:t>
      </w:r>
      <w:r w:rsidRPr="005C3CB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Express</w:t>
      </w:r>
      <w:r w:rsidRPr="005C3CB4">
        <w:rPr>
          <w:rFonts w:ascii="Times New Roman" w:hAnsi="Times New Roman"/>
          <w:sz w:val="28"/>
          <w:szCs w:val="28"/>
          <w:lang w:val="en-US"/>
        </w:rPr>
        <w:t xml:space="preserve"> 2005. </w:t>
      </w:r>
      <w:proofErr w:type="spellStart"/>
      <w:r w:rsidRPr="00684F19">
        <w:rPr>
          <w:rFonts w:ascii="Times New Roman" w:hAnsi="Times New Roman"/>
          <w:sz w:val="28"/>
          <w:szCs w:val="28"/>
        </w:rPr>
        <w:t>Об'єкти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84F19">
        <w:rPr>
          <w:rFonts w:ascii="Times New Roman" w:hAnsi="Times New Roman"/>
          <w:sz w:val="28"/>
          <w:szCs w:val="28"/>
        </w:rPr>
        <w:t>безпеки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684F19">
        <w:rPr>
          <w:rFonts w:ascii="Times New Roman" w:hAnsi="Times New Roman"/>
          <w:sz w:val="28"/>
          <w:szCs w:val="28"/>
        </w:rPr>
        <w:t>Системні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бази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684F19">
        <w:rPr>
          <w:rFonts w:ascii="Times New Roman" w:hAnsi="Times New Roman"/>
          <w:sz w:val="28"/>
          <w:szCs w:val="28"/>
        </w:rPr>
        <w:t>їх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Ховання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84F19">
        <w:rPr>
          <w:rFonts w:ascii="Times New Roman" w:hAnsi="Times New Roman"/>
          <w:sz w:val="28"/>
          <w:szCs w:val="28"/>
        </w:rPr>
        <w:t>фізичному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р</w:t>
      </w:r>
      <w:proofErr w:type="gramEnd"/>
      <w:r w:rsidRPr="00684F19">
        <w:rPr>
          <w:rFonts w:ascii="Times New Roman" w:hAnsi="Times New Roman"/>
          <w:sz w:val="28"/>
          <w:szCs w:val="28"/>
        </w:rPr>
        <w:t>івні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70355C" w:rsidP="007035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6.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Засоби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обмеження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цілісності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Первинні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ключі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Зовнішні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ключі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Тригери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70355C" w:rsidP="007035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7.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Transact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-SQL.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Ідентифікатори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Оператори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Вирази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Змінні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умовні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циклічні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конструкції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70355C" w:rsidP="007035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8.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Обробка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помилок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Виключення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виключеннями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70355C" w:rsidP="007035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C3CB4">
        <w:rPr>
          <w:rFonts w:ascii="Times New Roman" w:hAnsi="Times New Roman"/>
          <w:sz w:val="28"/>
          <w:szCs w:val="28"/>
          <w:lang w:val="en-US"/>
        </w:rPr>
        <w:t>3.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9.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ab/>
        <w:t xml:space="preserve">SQL.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П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ідмножина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DML</w:t>
      </w:r>
    </w:p>
    <w:p w:rsidR="00684F19" w:rsidRPr="00684F19" w:rsidRDefault="00684F1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F19">
        <w:rPr>
          <w:rFonts w:ascii="Times New Roman" w:hAnsi="Times New Roman"/>
          <w:sz w:val="28"/>
          <w:szCs w:val="28"/>
          <w:lang w:val="en-US"/>
        </w:rPr>
        <w:t xml:space="preserve">Select, insert, update, delete, truncate. </w:t>
      </w:r>
      <w:proofErr w:type="spellStart"/>
      <w:r w:rsidRPr="00684F19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оптимізатору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запит</w:t>
      </w:r>
      <w:proofErr w:type="gramEnd"/>
      <w:r w:rsidRPr="00684F19">
        <w:rPr>
          <w:rFonts w:ascii="Times New Roman" w:hAnsi="Times New Roman"/>
          <w:sz w:val="28"/>
          <w:szCs w:val="28"/>
        </w:rPr>
        <w:t>ів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684F19" w:rsidRPr="00BB6787" w:rsidRDefault="0070355C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10.</w:t>
      </w:r>
      <w:r w:rsidR="00684F19" w:rsidRPr="00684F19">
        <w:rPr>
          <w:rFonts w:ascii="Times New Roman" w:hAnsi="Times New Roman"/>
          <w:sz w:val="28"/>
          <w:szCs w:val="28"/>
        </w:rPr>
        <w:tab/>
        <w:t xml:space="preserve">SQL.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П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ідмножина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DDL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Create</w:t>
      </w:r>
      <w:proofErr w:type="spellEnd"/>
      <w:r w:rsidR="00684F19" w:rsidRPr="00BB678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alter</w:t>
      </w:r>
      <w:proofErr w:type="spellEnd"/>
      <w:r w:rsidR="00684F19" w:rsidRPr="00BB678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drop</w:t>
      </w:r>
      <w:proofErr w:type="spellEnd"/>
      <w:r w:rsidR="00684F19" w:rsidRPr="00BB6787">
        <w:rPr>
          <w:rFonts w:ascii="Times New Roman" w:hAnsi="Times New Roman"/>
          <w:sz w:val="28"/>
          <w:szCs w:val="28"/>
          <w:lang w:val="uk-UA"/>
        </w:rPr>
        <w:t xml:space="preserve"> (застосовано до таблиць, індексів, тригері</w:t>
      </w:r>
      <w:proofErr w:type="gramStart"/>
      <w:r w:rsidR="00684F19" w:rsidRPr="00BB6787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684F19" w:rsidRPr="00BB6787">
        <w:rPr>
          <w:rFonts w:ascii="Times New Roman" w:hAnsi="Times New Roman"/>
          <w:sz w:val="28"/>
          <w:szCs w:val="28"/>
          <w:lang w:val="uk-UA"/>
        </w:rPr>
        <w:t xml:space="preserve"> та процедур, що зберігаються).</w:t>
      </w:r>
    </w:p>
    <w:p w:rsidR="0070355C" w:rsidRDefault="0070355C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3CB4"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A20AA">
        <w:rPr>
          <w:rFonts w:ascii="Times New Roman" w:hAnsi="Times New Roman"/>
          <w:sz w:val="28"/>
          <w:szCs w:val="28"/>
          <w:lang w:val="uk-UA"/>
        </w:rPr>
        <w:t>11.</w:t>
      </w:r>
      <w:r w:rsidR="00684F19" w:rsidRPr="006A20AA">
        <w:rPr>
          <w:rFonts w:ascii="Times New Roman" w:hAnsi="Times New Roman"/>
          <w:sz w:val="28"/>
          <w:szCs w:val="28"/>
          <w:lang w:val="uk-UA"/>
        </w:rPr>
        <w:tab/>
        <w:t>Рекурсивні запити.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F19" w:rsidRPr="006A20AA">
        <w:rPr>
          <w:rFonts w:ascii="Times New Roman" w:hAnsi="Times New Roman"/>
          <w:sz w:val="28"/>
          <w:szCs w:val="28"/>
          <w:lang w:val="uk-UA"/>
        </w:rPr>
        <w:t xml:space="preserve">Засоби реалізації ієрархічних сховищ у реляційній СКБД. </w:t>
      </w:r>
    </w:p>
    <w:p w:rsidR="00684F19" w:rsidRPr="0070355C" w:rsidRDefault="0070355C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A20AA">
        <w:rPr>
          <w:rFonts w:ascii="Times New Roman" w:hAnsi="Times New Roman"/>
          <w:sz w:val="28"/>
          <w:szCs w:val="28"/>
          <w:lang w:val="uk-UA"/>
        </w:rPr>
        <w:t>12.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F19" w:rsidRPr="006A20AA">
        <w:rPr>
          <w:rFonts w:ascii="Times New Roman" w:hAnsi="Times New Roman"/>
          <w:sz w:val="28"/>
          <w:szCs w:val="28"/>
          <w:lang w:val="uk-UA"/>
        </w:rPr>
        <w:t>Індекси.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F19" w:rsidRPr="0070355C">
        <w:rPr>
          <w:rFonts w:ascii="Times New Roman" w:hAnsi="Times New Roman"/>
          <w:sz w:val="28"/>
          <w:szCs w:val="28"/>
          <w:lang w:val="uk-UA"/>
        </w:rPr>
        <w:t xml:space="preserve">Унікальні. Кластерні та некластерні. </w:t>
      </w:r>
      <w:r w:rsidR="00684F19" w:rsidRPr="00684F19">
        <w:rPr>
          <w:rFonts w:ascii="Times New Roman" w:hAnsi="Times New Roman"/>
          <w:sz w:val="28"/>
          <w:szCs w:val="28"/>
        </w:rPr>
        <w:t>XML</w:t>
      </w:r>
      <w:r w:rsidR="00684F19" w:rsidRPr="0070355C">
        <w:rPr>
          <w:rFonts w:ascii="Times New Roman" w:hAnsi="Times New Roman"/>
          <w:sz w:val="28"/>
          <w:szCs w:val="28"/>
          <w:lang w:val="uk-UA"/>
        </w:rPr>
        <w:t>-індекси, повнотекстові індекси.</w:t>
      </w:r>
    </w:p>
    <w:p w:rsidR="00684F19" w:rsidRPr="00684F19" w:rsidRDefault="0070355C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70355C">
        <w:rPr>
          <w:rFonts w:ascii="Times New Roman" w:hAnsi="Times New Roman"/>
          <w:sz w:val="28"/>
          <w:szCs w:val="28"/>
          <w:lang w:val="uk-UA"/>
        </w:rPr>
        <w:t>13.</w:t>
      </w:r>
      <w:r w:rsidR="00684F19" w:rsidRPr="0070355C">
        <w:rPr>
          <w:rFonts w:ascii="Times New Roman" w:hAnsi="Times New Roman"/>
          <w:sz w:val="28"/>
          <w:szCs w:val="28"/>
          <w:lang w:val="uk-UA"/>
        </w:rPr>
        <w:tab/>
        <w:t>Уявлення.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84F19" w:rsidRPr="0070355C">
        <w:rPr>
          <w:rFonts w:ascii="Times New Roman" w:hAnsi="Times New Roman"/>
          <w:sz w:val="28"/>
          <w:szCs w:val="28"/>
          <w:lang w:val="uk-UA"/>
        </w:rPr>
        <w:t xml:space="preserve">Призначення, функціональні можливості, особливості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70355C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14.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блоки.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Процедури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що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зберігаються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що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призначені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користувача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Передача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повернення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параметрів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наслідок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виклику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70355C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15.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Тригери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DML.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тригерами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70355C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16.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Курсори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з курсорами. Синтаксис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параметри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курсорі</w:t>
      </w:r>
      <w:proofErr w:type="gramStart"/>
      <w:r w:rsidR="00684F19" w:rsidRPr="00684F1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70355C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17.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поняття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транзакцій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(ACID).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Р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івні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ізоляції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їх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Програмування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транзакцій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Вкладені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70355C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18.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Сучасні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технології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доступу до баз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4F19" w:rsidRPr="00684F19">
        <w:rPr>
          <w:rFonts w:ascii="Times New Roman" w:hAnsi="Times New Roman"/>
          <w:sz w:val="28"/>
          <w:szCs w:val="28"/>
        </w:rPr>
        <w:t>на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стороні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клієнта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684F1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з базами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клієнтських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додатків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MSSQL </w:t>
      </w:r>
      <w:proofErr w:type="spellStart"/>
      <w:r w:rsidRPr="00684F19">
        <w:rPr>
          <w:rFonts w:ascii="Times New Roman" w:hAnsi="Times New Roman"/>
          <w:sz w:val="28"/>
          <w:szCs w:val="28"/>
        </w:rPr>
        <w:t>Express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зовнішніх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Програмна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п</w:t>
      </w:r>
      <w:proofErr w:type="gramEnd"/>
      <w:r w:rsidRPr="00684F19">
        <w:rPr>
          <w:rFonts w:ascii="Times New Roman" w:hAnsi="Times New Roman"/>
          <w:sz w:val="28"/>
          <w:szCs w:val="28"/>
        </w:rPr>
        <w:t>ідключення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до СКБД.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запитів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70355C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19.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Б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ібліотека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JDBC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Класи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методи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JDBC.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Приклади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Java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70355C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20.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Б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ібліотека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ADO.NET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Класи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методи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ADO.NET.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Приклади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на</w:t>
      </w:r>
      <w:proofErr w:type="gramStart"/>
      <w:r w:rsidR="00684F19" w:rsidRPr="00684F1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#.</w:t>
      </w:r>
    </w:p>
    <w:p w:rsidR="00684F19" w:rsidRDefault="00684F19" w:rsidP="0075646C">
      <w:pPr>
        <w:spacing w:before="12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612EC0" w:rsidRPr="000F0DF3" w:rsidRDefault="00612EC0" w:rsidP="0070355C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lastRenderedPageBreak/>
        <w:t>Література</w:t>
      </w:r>
    </w:p>
    <w:p w:rsidR="00684F19" w:rsidRPr="00684F19" w:rsidRDefault="00684F19" w:rsidP="0075646C">
      <w:pPr>
        <w:pStyle w:val="Style2"/>
        <w:widowControl/>
        <w:numPr>
          <w:ilvl w:val="0"/>
          <w:numId w:val="15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r w:rsidRPr="00684F19">
        <w:rPr>
          <w:rStyle w:val="FontStyle11"/>
          <w:b w:val="0"/>
          <w:sz w:val="28"/>
          <w:szCs w:val="28"/>
        </w:rPr>
        <w:t xml:space="preserve">Пирогов В. «SQL </w:t>
      </w:r>
      <w:proofErr w:type="spellStart"/>
      <w:r w:rsidRPr="00684F19">
        <w:rPr>
          <w:rStyle w:val="FontStyle11"/>
          <w:b w:val="0"/>
          <w:sz w:val="28"/>
          <w:szCs w:val="28"/>
        </w:rPr>
        <w:t>Server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2005. Программирование клиент-серверных приложений</w:t>
      </w:r>
      <w:proofErr w:type="gramStart"/>
      <w:r w:rsidRPr="00684F19">
        <w:rPr>
          <w:rStyle w:val="FontStyle11"/>
          <w:b w:val="0"/>
          <w:sz w:val="28"/>
          <w:szCs w:val="28"/>
        </w:rPr>
        <w:t>.» -</w:t>
      </w:r>
      <w:r w:rsidR="007B4538">
        <w:rPr>
          <w:rStyle w:val="FontStyle11"/>
          <w:b w:val="0"/>
          <w:sz w:val="28"/>
          <w:szCs w:val="28"/>
          <w:lang w:val="uk-UA"/>
        </w:rPr>
        <w:t xml:space="preserve"> </w:t>
      </w:r>
      <w:proofErr w:type="gramEnd"/>
      <w:r w:rsidRPr="00684F19">
        <w:rPr>
          <w:rStyle w:val="FontStyle11"/>
          <w:b w:val="0"/>
          <w:sz w:val="28"/>
          <w:szCs w:val="28"/>
        </w:rPr>
        <w:t>СПб: БХВ-Петербург. 2006. ~336с.</w:t>
      </w:r>
    </w:p>
    <w:p w:rsidR="00684F19" w:rsidRPr="00684F19" w:rsidRDefault="00684F19" w:rsidP="0075646C">
      <w:pPr>
        <w:pStyle w:val="Style2"/>
        <w:widowControl/>
        <w:numPr>
          <w:ilvl w:val="0"/>
          <w:numId w:val="15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684F19">
        <w:rPr>
          <w:rStyle w:val="FontStyle11"/>
          <w:b w:val="0"/>
          <w:sz w:val="28"/>
          <w:szCs w:val="28"/>
        </w:rPr>
        <w:t>Дейт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684F19">
        <w:rPr>
          <w:rStyle w:val="FontStyle11"/>
          <w:b w:val="0"/>
          <w:sz w:val="28"/>
          <w:szCs w:val="28"/>
        </w:rPr>
        <w:t>К.Дж</w:t>
      </w:r>
      <w:proofErr w:type="spellEnd"/>
      <w:r w:rsidRPr="00684F19">
        <w:rPr>
          <w:rStyle w:val="FontStyle11"/>
          <w:b w:val="0"/>
          <w:sz w:val="28"/>
          <w:szCs w:val="28"/>
        </w:rPr>
        <w:t>. «Введение в базы данных» - М.: Вильяме, 2006. -1328с.</w:t>
      </w:r>
    </w:p>
    <w:p w:rsidR="00684F19" w:rsidRPr="00684F19" w:rsidRDefault="00684F19" w:rsidP="0075646C">
      <w:pPr>
        <w:pStyle w:val="Style2"/>
        <w:widowControl/>
        <w:numPr>
          <w:ilvl w:val="0"/>
          <w:numId w:val="15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684F19">
        <w:rPr>
          <w:rStyle w:val="FontStyle11"/>
          <w:b w:val="0"/>
          <w:sz w:val="28"/>
          <w:szCs w:val="28"/>
        </w:rPr>
        <w:t>Конноли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Т. </w:t>
      </w:r>
      <w:proofErr w:type="spellStart"/>
      <w:r w:rsidRPr="00684F19">
        <w:rPr>
          <w:rStyle w:val="FontStyle11"/>
          <w:b w:val="0"/>
          <w:sz w:val="28"/>
          <w:szCs w:val="28"/>
        </w:rPr>
        <w:t>Бегт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К. Базы данных. Проектирование, реализация и сопровождение.</w:t>
      </w:r>
      <w:r w:rsidR="007B4538">
        <w:rPr>
          <w:rStyle w:val="FontStyle11"/>
          <w:b w:val="0"/>
          <w:sz w:val="28"/>
          <w:szCs w:val="28"/>
          <w:lang w:val="uk-UA"/>
        </w:rPr>
        <w:t xml:space="preserve"> </w:t>
      </w:r>
      <w:r w:rsidRPr="00684F19">
        <w:rPr>
          <w:rStyle w:val="FontStyle11"/>
          <w:b w:val="0"/>
          <w:sz w:val="28"/>
          <w:szCs w:val="28"/>
        </w:rPr>
        <w:t>Теория и практика.   Москва: «Вильяме». 2001 г -1436с.</w:t>
      </w:r>
    </w:p>
    <w:p w:rsidR="000F0DF3" w:rsidRDefault="000F0DF3" w:rsidP="00612EC0">
      <w:pPr>
        <w:spacing w:after="12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F0DF3" w:rsidRP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к.т.н., 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B4538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7B4538">
        <w:rPr>
          <w:rFonts w:ascii="Times New Roman" w:hAnsi="Times New Roman"/>
          <w:sz w:val="28"/>
          <w:szCs w:val="28"/>
          <w:lang w:val="uk-UA"/>
        </w:rPr>
        <w:t>Фурманов</w:t>
      </w:r>
      <w:proofErr w:type="spellEnd"/>
      <w:r w:rsidR="007B4538">
        <w:rPr>
          <w:rFonts w:ascii="Times New Roman" w:hAnsi="Times New Roman"/>
          <w:sz w:val="28"/>
          <w:szCs w:val="28"/>
          <w:lang w:val="uk-UA"/>
        </w:rPr>
        <w:t xml:space="preserve"> О.А.</w:t>
      </w:r>
    </w:p>
    <w:p w:rsidR="000F0DF3" w:rsidRDefault="000F0DF3" w:rsidP="000F0DF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F0DF3" w:rsidRDefault="000F0DF3" w:rsidP="000F0DF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2EC0" w:rsidRPr="004D5FE2" w:rsidRDefault="000F0DF3" w:rsidP="000F0DF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 </w:t>
      </w:r>
      <w:r w:rsidR="00B8504E"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B8504E" w:rsidRPr="00612EC0">
        <w:rPr>
          <w:rFonts w:ascii="Times New Roman" w:hAnsi="Times New Roman"/>
          <w:b/>
          <w:sz w:val="28"/>
          <w:szCs w:val="28"/>
        </w:rPr>
        <w:t xml:space="preserve"> 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B8504E"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  <w:r w:rsidR="007B4538" w:rsidRPr="007B4538">
        <w:rPr>
          <w:rFonts w:ascii="Times New Roman" w:eastAsiaTheme="minorEastAsia" w:hAnsi="Times New Roman"/>
          <w:b/>
          <w:bCs/>
          <w:sz w:val="26"/>
          <w:szCs w:val="26"/>
          <w:lang w:val="uk-UA" w:eastAsia="uk-UA"/>
        </w:rPr>
        <w:t xml:space="preserve"> </w:t>
      </w:r>
      <w:r w:rsidR="007B4538" w:rsidRPr="007B4538">
        <w:rPr>
          <w:rFonts w:ascii="Times New Roman" w:hAnsi="Times New Roman"/>
          <w:b/>
          <w:bCs/>
          <w:sz w:val="28"/>
          <w:szCs w:val="28"/>
          <w:lang w:val="uk-UA"/>
        </w:rPr>
        <w:t xml:space="preserve">Захист інформації в комп'ютерних системах та мережах 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7B4538" w:rsidRDefault="007B4538" w:rsidP="007B4538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7B4538" w:rsidRPr="007B4538" w:rsidRDefault="0070355C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Базові поняття криптографія та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. Поняття криптографії та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криптоаналізу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, криптографічної системи, криптографічного алгоритму, шифру, криптограми, ключа. Поняття про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як процес, принцип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Кергхофа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70355C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Принципи побудови симетричних та асиметричних криптосистем та їх порівняльна характеристика. Комбіновані криптосистеми.</w:t>
      </w:r>
    </w:p>
    <w:p w:rsidR="007B4538" w:rsidRPr="007B4538" w:rsidRDefault="0070355C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3.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Класифікація методів та засобів криптографічного захисту інформації.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Моноалфавітні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поліалфавітні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шифри підстановки.</w:t>
      </w:r>
    </w:p>
    <w:p w:rsidR="007B4538" w:rsidRPr="007B4538" w:rsidRDefault="0070355C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Загальна характеристика методів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і класифікація криптографічних систем за рівнем стійкості. Показники криптографічної стійкості криптосистем. Умови реалізації абсолютно-стійких криптосистем на основі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ентропійного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підходу. Шифр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Вернама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70355C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5. Принципи побудови потокових криптосистем. Узагальнена структура потокової</w:t>
      </w:r>
    </w:p>
    <w:p w:rsidR="007B4538" w:rsidRPr="007B4538" w:rsidRDefault="007B4538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криптосистеми. Принципи побудови потокової криптосистеми за принципом комбінування на базі лінійних рекурентних регістрів здвигу зі зворотнім зв'язком.</w:t>
      </w:r>
    </w:p>
    <w:p w:rsidR="007B4538" w:rsidRPr="007B4538" w:rsidRDefault="0070355C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6.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Принципи побудови блочних симетричних криптосистем Узагальнена структура блочної симетричної криптосистеми. Схема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Фейстеля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70355C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7.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Загальна характеристика блочного симетричного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DES. принципи його функціонування.</w:t>
      </w:r>
    </w:p>
    <w:p w:rsidR="007B4538" w:rsidRPr="007B4538" w:rsidRDefault="0070355C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8.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Загальна характеристика блочного симетричного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ГОСТ 21847-89 та принципи його функціонування в режимі простої заміни.</w:t>
      </w:r>
    </w:p>
    <w:p w:rsidR="007B4538" w:rsidRPr="007B4538" w:rsidRDefault="0070355C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Режими шифрування блочних симетричних шифрів. Порівняльна характеристика сучасних блочних симетричних алгоритмів.</w:t>
      </w:r>
    </w:p>
    <w:p w:rsidR="007B4538" w:rsidRPr="007B4538" w:rsidRDefault="0070355C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10.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Узагальнена структура несиметричної криптосистеми. принципи її побудови та теоретико-числова проблематика.</w:t>
      </w:r>
    </w:p>
    <w:p w:rsidR="007B4538" w:rsidRPr="007B4538" w:rsidRDefault="0070355C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11.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RSA.</w:t>
      </w:r>
    </w:p>
    <w:p w:rsidR="007B4538" w:rsidRPr="007B4538" w:rsidRDefault="0070355C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12.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Ель-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Гамаля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70355C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13.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сучасних криптографічних хеш-функцій та вимоги, що пред'являються до них.</w:t>
      </w:r>
    </w:p>
    <w:p w:rsidR="007B4538" w:rsidRPr="007B4538" w:rsidRDefault="0070355C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Поняття про цифровий підпис та вимоги, що пред'являються до нього. Узагальнений протокол цифрового підпису.</w:t>
      </w:r>
    </w:p>
    <w:p w:rsidR="007B4538" w:rsidRPr="007B4538" w:rsidRDefault="0070355C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15.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Алгоритми цифрового підпису Ель-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Гамаля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і DSA.</w:t>
      </w:r>
    </w:p>
    <w:p w:rsidR="007B4538" w:rsidRPr="007B4538" w:rsidRDefault="0070355C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16.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Класифікація процесів автентифікації суб'єктів (автентифікація як елемент системи управління доступом до інформаційних ресурсів та взаємна мережева автентифікація).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Паролювання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як механізм автентифікації.</w:t>
      </w:r>
    </w:p>
    <w:p w:rsidR="007B4538" w:rsidRPr="007B4538" w:rsidRDefault="0070355C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17.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взаємної автентифікації з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нулевою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передачею знань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Фейге-Фіата-Шаміра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70355C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18.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Загальна характеристика методів розподілу ключів.</w:t>
      </w:r>
    </w:p>
    <w:p w:rsidR="007B4538" w:rsidRPr="007B4538" w:rsidRDefault="0070355C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19.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Характеристика компонентів інфраструктура відкритих ключів. Склад цифрового сертифіката.</w:t>
      </w:r>
    </w:p>
    <w:p w:rsidR="007B4538" w:rsidRPr="007B4538" w:rsidRDefault="0070355C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20.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відкритого ключового обміну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Діффі-Хеллмана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7B4538" w:rsidP="007B4538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612EC0" w:rsidRPr="000F0DF3" w:rsidRDefault="00612EC0" w:rsidP="0070355C">
      <w:pPr>
        <w:spacing w:before="120" w:line="276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7B4538" w:rsidRPr="007B4538" w:rsidRDefault="007B4538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Столлингс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 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сетей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Принципы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практика. - К.: «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», 2001.-</w:t>
      </w:r>
      <w:r w:rsidR="007035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538">
        <w:rPr>
          <w:rFonts w:ascii="Times New Roman" w:hAnsi="Times New Roman"/>
          <w:sz w:val="28"/>
          <w:szCs w:val="28"/>
          <w:lang w:val="uk-UA"/>
        </w:rPr>
        <w:t>669 с.</w:t>
      </w:r>
    </w:p>
    <w:p w:rsidR="007B4538" w:rsidRPr="007B4538" w:rsidRDefault="007B4538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Шнайер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Прикладная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протоколы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исходные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тексты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языке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М.: </w:t>
      </w:r>
      <w:r w:rsidR="0070355C" w:rsidRPr="007B4538">
        <w:rPr>
          <w:rFonts w:ascii="Times New Roman" w:hAnsi="Times New Roman"/>
          <w:sz w:val="28"/>
          <w:szCs w:val="28"/>
          <w:lang w:val="uk-UA"/>
        </w:rPr>
        <w:t>"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Триумф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". 2002. - 815 с.</w:t>
      </w:r>
    </w:p>
    <w:p w:rsidR="007B4538" w:rsidRPr="007B4538" w:rsidRDefault="0070355C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Мамаев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Петренко С.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Технологии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Интернете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Специальный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справочник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. - СПб: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 2002.   848 с.</w:t>
      </w:r>
    </w:p>
    <w:p w:rsidR="007B4538" w:rsidRPr="007B4538" w:rsidRDefault="007B4538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Конеев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И.Р..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Беляев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A.B.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Информационная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безопасность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предприятия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 - СПб.: БХВ -Петербург. 2003. - 752 с.</w:t>
      </w:r>
    </w:p>
    <w:p w:rsidR="007B4538" w:rsidRPr="007B4538" w:rsidRDefault="007B4538" w:rsidP="00703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Шостак A.B.   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алгоритмов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538">
        <w:rPr>
          <w:rFonts w:ascii="Times New Roman" w:hAnsi="Times New Roman"/>
          <w:sz w:val="28"/>
          <w:szCs w:val="28"/>
          <w:lang w:val="uk-UA"/>
        </w:rPr>
        <w:t>.NE</w:t>
      </w:r>
      <w:r w:rsidR="0070355C">
        <w:rPr>
          <w:rFonts w:ascii="Times New Roman" w:hAnsi="Times New Roman"/>
          <w:sz w:val="28"/>
          <w:szCs w:val="28"/>
          <w:lang w:val="uk-UA"/>
        </w:rPr>
        <w:t xml:space="preserve">T </w:t>
      </w:r>
      <w:proofErr w:type="spellStart"/>
      <w:r w:rsidR="0070355C">
        <w:rPr>
          <w:rFonts w:ascii="Times New Roman" w:hAnsi="Times New Roman"/>
          <w:sz w:val="28"/>
          <w:szCs w:val="28"/>
          <w:lang w:val="uk-UA"/>
        </w:rPr>
        <w:t>Framework</w:t>
      </w:r>
      <w:proofErr w:type="spellEnd"/>
      <w:r w:rsidR="0070355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практикум / A.B. Шостак, И.В.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Лысенко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X.: Нац.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аэрокосм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355C">
        <w:rPr>
          <w:rFonts w:ascii="Times New Roman" w:hAnsi="Times New Roman"/>
          <w:sz w:val="28"/>
          <w:szCs w:val="28"/>
          <w:lang w:val="uk-UA"/>
        </w:rPr>
        <w:t>ун-т «</w:t>
      </w:r>
      <w:proofErr w:type="spellStart"/>
      <w:r w:rsidR="0070355C">
        <w:rPr>
          <w:rFonts w:ascii="Times New Roman" w:hAnsi="Times New Roman"/>
          <w:sz w:val="28"/>
          <w:szCs w:val="28"/>
          <w:lang w:val="uk-UA"/>
        </w:rPr>
        <w:t>Харьк</w:t>
      </w:r>
      <w:proofErr w:type="spellEnd"/>
      <w:r w:rsidR="0070355C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="0070355C">
        <w:rPr>
          <w:rFonts w:ascii="Times New Roman" w:hAnsi="Times New Roman"/>
          <w:sz w:val="28"/>
          <w:szCs w:val="28"/>
          <w:lang w:val="uk-UA"/>
        </w:rPr>
        <w:t>авиац</w:t>
      </w:r>
      <w:proofErr w:type="spellEnd"/>
      <w:r w:rsidR="0070355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0355C">
        <w:rPr>
          <w:rFonts w:ascii="Times New Roman" w:hAnsi="Times New Roman"/>
          <w:sz w:val="28"/>
          <w:szCs w:val="28"/>
          <w:lang w:val="uk-UA"/>
        </w:rPr>
        <w:t>ин</w:t>
      </w:r>
      <w:proofErr w:type="spellEnd"/>
      <w:r w:rsidR="0070355C">
        <w:rPr>
          <w:rFonts w:ascii="Times New Roman" w:hAnsi="Times New Roman"/>
          <w:sz w:val="28"/>
          <w:szCs w:val="28"/>
          <w:lang w:val="uk-UA"/>
        </w:rPr>
        <w:t>-т»,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 2011.-74 с. [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Электронное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]</w:t>
      </w:r>
    </w:p>
    <w:p w:rsidR="000F0DF3" w:rsidRDefault="000F0DF3" w:rsidP="00612EC0">
      <w:pPr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DF3" w:rsidRP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к.т.н., 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B4538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B4538">
        <w:rPr>
          <w:rFonts w:ascii="Times New Roman" w:hAnsi="Times New Roman"/>
          <w:sz w:val="28"/>
          <w:szCs w:val="28"/>
          <w:lang w:val="uk-UA"/>
        </w:rPr>
        <w:t>Лисенко</w:t>
      </w:r>
      <w:proofErr w:type="gramStart"/>
      <w:r w:rsidR="007B4538">
        <w:rPr>
          <w:rFonts w:ascii="Times New Roman" w:hAnsi="Times New Roman"/>
          <w:sz w:val="28"/>
          <w:szCs w:val="28"/>
          <w:lang w:val="uk-UA"/>
        </w:rPr>
        <w:t xml:space="preserve"> І.</w:t>
      </w:r>
      <w:proofErr w:type="gramEnd"/>
      <w:r w:rsidR="007B4538">
        <w:rPr>
          <w:rFonts w:ascii="Times New Roman" w:hAnsi="Times New Roman"/>
          <w:sz w:val="28"/>
          <w:szCs w:val="28"/>
          <w:lang w:val="uk-UA"/>
        </w:rPr>
        <w:t>В.</w:t>
      </w:r>
    </w:p>
    <w:p w:rsidR="000F0DF3" w:rsidRPr="004D5FE2" w:rsidRDefault="000F0DF3" w:rsidP="00612EC0">
      <w:pPr>
        <w:ind w:left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4D5FE2" w:rsidRDefault="00B8504E" w:rsidP="00B8504E">
      <w:pPr>
        <w:pStyle w:val="1"/>
        <w:spacing w:after="12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C3260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итання за</w:t>
      </w:r>
      <w:r w:rsidRPr="00612EC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темою</w:t>
      </w:r>
      <w:r w:rsidRPr="004D5FE2">
        <w:rPr>
          <w:b/>
          <w:bCs/>
          <w:sz w:val="28"/>
          <w:szCs w:val="28"/>
        </w:rPr>
        <w:t xml:space="preserve"> </w:t>
      </w:r>
      <w:r w:rsidR="00612EC0" w:rsidRPr="004D5FE2">
        <w:rPr>
          <w:b/>
          <w:bCs/>
          <w:sz w:val="28"/>
          <w:szCs w:val="28"/>
        </w:rPr>
        <w:t>"</w:t>
      </w:r>
      <w:r w:rsidR="007B4538" w:rsidRPr="007B4538">
        <w:rPr>
          <w:rFonts w:eastAsiaTheme="minorEastAsia"/>
          <w:b/>
          <w:bCs/>
          <w:sz w:val="26"/>
          <w:szCs w:val="26"/>
          <w:lang w:eastAsia="uk-UA"/>
        </w:rPr>
        <w:t xml:space="preserve"> </w:t>
      </w:r>
      <w:proofErr w:type="spellStart"/>
      <w:r w:rsidR="007B4538" w:rsidRPr="007B4538">
        <w:rPr>
          <w:b/>
          <w:bCs/>
          <w:sz w:val="28"/>
          <w:szCs w:val="28"/>
          <w:lang w:val="ru-RU"/>
        </w:rPr>
        <w:t>Системне</w:t>
      </w:r>
      <w:proofErr w:type="spellEnd"/>
      <w:r w:rsidR="007B4538" w:rsidRPr="007B453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7B4538" w:rsidRPr="007B4538">
        <w:rPr>
          <w:b/>
          <w:bCs/>
          <w:sz w:val="28"/>
          <w:szCs w:val="28"/>
          <w:lang w:val="ru-RU"/>
        </w:rPr>
        <w:t>програмування</w:t>
      </w:r>
      <w:proofErr w:type="spellEnd"/>
      <w:r w:rsidR="007B4538" w:rsidRPr="007B4538">
        <w:rPr>
          <w:b/>
          <w:bCs/>
          <w:sz w:val="28"/>
          <w:szCs w:val="28"/>
          <w:lang w:val="ru-RU"/>
        </w:rPr>
        <w:t xml:space="preserve"> </w:t>
      </w:r>
      <w:r w:rsidR="00612EC0" w:rsidRPr="004D5FE2">
        <w:rPr>
          <w:b/>
          <w:bCs/>
          <w:sz w:val="28"/>
          <w:szCs w:val="28"/>
        </w:rPr>
        <w:t>"</w:t>
      </w:r>
    </w:p>
    <w:p w:rsidR="007B4538" w:rsidRPr="007B4538" w:rsidRDefault="0070355C" w:rsidP="001B1F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означає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поняття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АРІ?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Які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системі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входять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до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складу Win32 АРІ?</w:t>
      </w:r>
    </w:p>
    <w:p w:rsidR="007B4538" w:rsidRPr="007B4538" w:rsidRDefault="0070355C" w:rsidP="001B1F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2.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Типи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даних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їх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стандартним</w:t>
      </w:r>
      <w:proofErr w:type="spellEnd"/>
      <w:proofErr w:type="gramStart"/>
      <w:r w:rsidR="007B4538" w:rsidRPr="007B453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/ С + + типам.</w:t>
      </w:r>
    </w:p>
    <w:p w:rsidR="007B4538" w:rsidRPr="007B4538" w:rsidRDefault="0070355C" w:rsidP="001B1F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3.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статусу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системних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кодів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опису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цих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70355C" w:rsidP="001B1F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4.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Подання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ANSI і Юникод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в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Win32.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Конвертування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одного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кодування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іншу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70355C" w:rsidP="001B1F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ab/>
        <w:t xml:space="preserve">Робота з файлами через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Операції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відкриття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запису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читання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70355C" w:rsidP="001B1F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7B4538" w:rsidRPr="007B4538">
        <w:rPr>
          <w:rFonts w:ascii="Times New Roman" w:hAnsi="Times New Roman"/>
          <w:sz w:val="28"/>
          <w:szCs w:val="28"/>
        </w:rPr>
        <w:t>6.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Символічні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жорсткі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посилання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NTFS. Робота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символічними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жорсткими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посиланнями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Win32 АРІ.</w:t>
      </w:r>
    </w:p>
    <w:p w:rsidR="007B4538" w:rsidRPr="007B4538" w:rsidRDefault="0070355C" w:rsidP="001B1F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7.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Навігація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директоріях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списків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каталогів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маніпуляція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імені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копіювання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видалення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переміщення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) за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АРІ.</w:t>
      </w:r>
    </w:p>
    <w:p w:rsidR="007B4538" w:rsidRPr="007B4538" w:rsidRDefault="0070355C" w:rsidP="001B1F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8.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таке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File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Mapping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? Робота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File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Mapping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</w:t>
      </w:r>
    </w:p>
    <w:p w:rsidR="007B4538" w:rsidRPr="007B4538" w:rsidRDefault="0070355C" w:rsidP="001B1F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9.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Функції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реєстром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</w:t>
      </w:r>
    </w:p>
    <w:p w:rsidR="007B4538" w:rsidRPr="007B4538" w:rsidRDefault="0070355C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10.</w:t>
      </w:r>
      <w:r w:rsidR="007B4538" w:rsidRPr="007B4538">
        <w:rPr>
          <w:rFonts w:ascii="Times New Roman" w:hAnsi="Times New Roman"/>
          <w:sz w:val="28"/>
          <w:szCs w:val="28"/>
        </w:rPr>
        <w:tab/>
        <w:t xml:space="preserve">Купи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Звичайні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Low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Fragmentation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купи. АРІ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пам'яттю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через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купи.</w:t>
      </w:r>
    </w:p>
    <w:p w:rsidR="007B4538" w:rsidRPr="007B4538" w:rsidRDefault="0070355C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11.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Механізм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віртуальної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ОС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Менеджер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віртуальної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його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алгоритм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ідкачки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АРІ для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пам'яттю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прямими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віртуальним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адресами.</w:t>
      </w:r>
    </w:p>
    <w:p w:rsidR="007B4538" w:rsidRPr="007B4538" w:rsidRDefault="0070355C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12.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Багаторівнева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додатків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Ресурси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пов'язан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процесами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потоками.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Градація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пр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іоритетів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70355C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13.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дочірніх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Перенаправлення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вводу /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виводу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дочірніх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70355C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14.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Маніпуляція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процесами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списку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зупинка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запуск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т.д.</w:t>
      </w:r>
    </w:p>
    <w:p w:rsidR="007B4538" w:rsidRPr="007B4538" w:rsidRDefault="0070355C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15.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багатопотокових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додатків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API. TLS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пам'ять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70355C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16.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таке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Pipes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? Робота с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Pipes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</w:t>
      </w:r>
    </w:p>
    <w:p w:rsidR="007B4538" w:rsidRPr="007B4538" w:rsidRDefault="0070355C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17.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Функції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очікування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або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6A20AA" w:rsidRDefault="0070355C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18.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Об'єкти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синхронізації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таке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Event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7B4538" w:rsidRPr="006A20AA">
        <w:rPr>
          <w:rFonts w:ascii="Times New Roman" w:hAnsi="Times New Roman"/>
          <w:sz w:val="28"/>
          <w:szCs w:val="28"/>
          <w:lang w:val="en-US"/>
        </w:rPr>
        <w:t>Mutex</w:t>
      </w:r>
      <w:proofErr w:type="spellEnd"/>
      <w:r w:rsidR="007B4538" w:rsidRPr="006A20A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7B4538" w:rsidRPr="006A20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7B4538" w:rsidRPr="006A20AA">
        <w:rPr>
          <w:rFonts w:ascii="Times New Roman" w:hAnsi="Times New Roman"/>
          <w:sz w:val="28"/>
          <w:szCs w:val="28"/>
          <w:lang w:val="en-US"/>
        </w:rPr>
        <w:t>Semaphore.</w:t>
      </w:r>
      <w:proofErr w:type="gramEnd"/>
      <w:r w:rsidR="007B4538" w:rsidRPr="006A20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B4538" w:rsidRPr="006A20AA">
        <w:rPr>
          <w:rFonts w:ascii="Times New Roman" w:hAnsi="Times New Roman"/>
          <w:sz w:val="28"/>
          <w:szCs w:val="28"/>
          <w:lang w:val="en-US"/>
        </w:rPr>
        <w:t>Waitable</w:t>
      </w:r>
      <w:proofErr w:type="spellEnd"/>
      <w:r w:rsidR="007B4538" w:rsidRPr="006A20AA">
        <w:rPr>
          <w:rFonts w:ascii="Times New Roman" w:hAnsi="Times New Roman"/>
          <w:sz w:val="28"/>
          <w:szCs w:val="28"/>
          <w:lang w:val="en-US"/>
        </w:rPr>
        <w:t xml:space="preserve"> Timer </w:t>
      </w:r>
      <w:r w:rsidR="007B4538" w:rsidRPr="007B4538">
        <w:rPr>
          <w:rFonts w:ascii="Times New Roman" w:hAnsi="Times New Roman"/>
          <w:sz w:val="28"/>
          <w:szCs w:val="28"/>
        </w:rPr>
        <w:t>та</w:t>
      </w:r>
      <w:r w:rsidR="007B4538" w:rsidRPr="006A20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4538" w:rsidRPr="006A20AA">
        <w:rPr>
          <w:rFonts w:ascii="Times New Roman" w:hAnsi="Times New Roman"/>
          <w:sz w:val="28"/>
          <w:szCs w:val="28"/>
          <w:lang w:val="en-US"/>
        </w:rPr>
        <w:t>CriticalSection</w:t>
      </w:r>
      <w:proofErr w:type="spellEnd"/>
      <w:r w:rsidR="007B4538" w:rsidRPr="006A20A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7B4538" w:rsidRPr="007B4538" w:rsidRDefault="0070355C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19.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Арх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ітектура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додатків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Цикли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обробки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повідомлень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процедури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повідомлення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70355C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20.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віконного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інтерфейсу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Базові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функції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структури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612EC0" w:rsidRPr="000F0DF3" w:rsidRDefault="00612EC0" w:rsidP="007B4538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7B4538" w:rsidRPr="007B4538" w:rsidRDefault="007B4538" w:rsidP="001B1F1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Харт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Джонсон, М.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Системное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среде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Win32. 3-е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  <w:r w:rsidR="0070355C">
        <w:rPr>
          <w:rFonts w:ascii="Times New Roman" w:hAnsi="Times New Roman"/>
          <w:sz w:val="28"/>
          <w:szCs w:val="28"/>
          <w:lang w:val="uk-UA"/>
        </w:rPr>
        <w:t>: Пер. с англ.: - М.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Издательски</w:t>
      </w:r>
      <w:r w:rsidR="001B1F13"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 w:rsidR="001B1F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B1F13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="001B1F13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1B1F13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="001B1F13">
        <w:rPr>
          <w:rFonts w:ascii="Times New Roman" w:hAnsi="Times New Roman"/>
          <w:sz w:val="28"/>
          <w:szCs w:val="28"/>
          <w:lang w:val="uk-UA"/>
        </w:rPr>
        <w:t>». 2005. - 592 с.</w:t>
      </w:r>
    </w:p>
    <w:p w:rsidR="007B4538" w:rsidRPr="007B4538" w:rsidRDefault="007B4538" w:rsidP="001B1F1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Рихтер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Windows для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профессионалов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создание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эффективных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Win32 приложений с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учетом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специфики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64-разрядной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версии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Windows/Пер,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англ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- 4-е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СПб;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; М.: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Издательско-торговый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Русская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Редакция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", 2001. - 752 с.</w:t>
      </w:r>
    </w:p>
    <w:p w:rsidR="007B4538" w:rsidRPr="007B4538" w:rsidRDefault="007B4538" w:rsidP="001B1F1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3.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Дейтел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Введение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операционные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: В 2-х т. Пер. с англ. - М: Мир, 1987. - 359 с.</w:t>
      </w:r>
    </w:p>
    <w:p w:rsidR="007B4538" w:rsidRDefault="007B4538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DF3" w:rsidRP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7B4538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503</w:t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  <w:lang w:val="uk-UA"/>
        </w:rPr>
        <w:tab/>
      </w:r>
      <w:r w:rsidR="0075646C">
        <w:rPr>
          <w:rFonts w:ascii="Times New Roman" w:hAnsi="Times New Roman"/>
          <w:sz w:val="28"/>
          <w:szCs w:val="28"/>
          <w:lang w:val="uk-UA"/>
        </w:rPr>
        <w:t>Годунов О.С.</w:t>
      </w:r>
    </w:p>
    <w:p w:rsidR="000F0DF3" w:rsidRDefault="000F0DF3" w:rsidP="00612EC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5646C" w:rsidRPr="004D5FE2" w:rsidRDefault="0075646C" w:rsidP="00612EC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 w:rsidR="0075646C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8504E">
        <w:rPr>
          <w:rFonts w:ascii="Times New Roman" w:hAnsi="Times New Roman"/>
          <w:sz w:val="28"/>
          <w:szCs w:val="28"/>
          <w:lang w:val="uk-UA"/>
        </w:rPr>
        <w:tab/>
      </w:r>
      <w:r w:rsidR="0075646C">
        <w:rPr>
          <w:rFonts w:ascii="Times New Roman" w:hAnsi="Times New Roman"/>
          <w:sz w:val="28"/>
          <w:szCs w:val="28"/>
          <w:lang w:val="uk-UA"/>
        </w:rPr>
        <w:t>В.С. Харченко</w:t>
      </w:r>
    </w:p>
    <w:p w:rsidR="002739D6" w:rsidRPr="0098263A" w:rsidRDefault="002739D6" w:rsidP="002739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B8504E"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>(ініціали та прізвище)</w:t>
      </w: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B85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Програму розглянуто і затверджено на випускаючій кафедрі</w:t>
      </w:r>
      <w:r w:rsidR="00B850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20AA">
        <w:rPr>
          <w:rFonts w:ascii="Times New Roman" w:hAnsi="Times New Roman"/>
          <w:sz w:val="28"/>
          <w:szCs w:val="28"/>
          <w:lang w:val="uk-UA"/>
        </w:rPr>
        <w:t>503</w:t>
      </w:r>
      <w:r w:rsidR="00B8504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="0075646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від «</w:t>
      </w:r>
      <w:r w:rsidR="0075646C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5646C"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  <w:lang w:val="uk-UA"/>
        </w:rPr>
        <w:t xml:space="preserve"> 2016 р.</w:t>
      </w: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C54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вступного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AC1893">
        <w:rPr>
          <w:rFonts w:ascii="Times New Roman" w:hAnsi="Times New Roman"/>
          <w:color w:val="000000"/>
          <w:sz w:val="28"/>
          <w:szCs w:val="28"/>
          <w:lang w:val="uk-UA" w:eastAsia="uk-UA"/>
        </w:rPr>
        <w:t>спеціаліста</w:t>
      </w:r>
      <w:r w:rsidR="00AC1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75646C">
        <w:rPr>
          <w:rFonts w:ascii="Times New Roman" w:hAnsi="Times New Roman"/>
          <w:sz w:val="28"/>
          <w:szCs w:val="28"/>
          <w:lang w:val="uk-UA"/>
        </w:rPr>
        <w:t>123</w:t>
      </w:r>
      <w:r w:rsidR="00C549E0" w:rsidRPr="00F317D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5646C" w:rsidRPr="005771AD">
        <w:rPr>
          <w:rFonts w:ascii="Times New Roman" w:hAnsi="Times New Roman"/>
          <w:sz w:val="28"/>
          <w:szCs w:val="28"/>
          <w:lang w:val="uk-UA"/>
        </w:rPr>
        <w:t>Комп’ютерна інженерія</w:t>
      </w:r>
      <w:r w:rsidR="00C549E0" w:rsidRPr="00F317D0">
        <w:rPr>
          <w:rFonts w:ascii="Times New Roman" w:hAnsi="Times New Roman"/>
          <w:sz w:val="28"/>
          <w:szCs w:val="28"/>
          <w:lang w:val="uk-UA"/>
        </w:rPr>
        <w:t>»</w:t>
      </w:r>
      <w:r w:rsidR="00C549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 w:rsidR="00C549E0" w:rsidRPr="00F317D0">
        <w:rPr>
          <w:rFonts w:ascii="Times New Roman" w:hAnsi="Times New Roman"/>
          <w:sz w:val="28"/>
          <w:szCs w:val="28"/>
          <w:lang w:val="uk-UA" w:eastAsia="ru-RU"/>
        </w:rPr>
        <w:t>“</w:t>
      </w:r>
      <w:r w:rsidR="0075646C">
        <w:rPr>
          <w:rFonts w:ascii="Times New Roman" w:hAnsi="Times New Roman"/>
          <w:sz w:val="28"/>
          <w:lang w:val="uk-UA"/>
        </w:rPr>
        <w:t> </w:t>
      </w:r>
      <w:r w:rsidR="006A20AA" w:rsidRPr="006A20AA">
        <w:rPr>
          <w:rFonts w:ascii="Times New Roman" w:hAnsi="Times New Roman"/>
          <w:sz w:val="28"/>
          <w:lang w:val="uk-UA"/>
        </w:rPr>
        <w:t>Спеціалізовані комп’ютерні системи</w:t>
      </w:r>
      <w:r w:rsidR="00AC1893">
        <w:rPr>
          <w:rFonts w:ascii="Times New Roman" w:hAnsi="Times New Roman"/>
          <w:sz w:val="28"/>
          <w:lang w:val="uk-UA"/>
        </w:rPr>
        <w:t> </w:t>
      </w:r>
      <w:r w:rsidR="00C549E0" w:rsidRPr="00F317D0">
        <w:rPr>
          <w:rFonts w:ascii="Times New Roman" w:hAnsi="Times New Roman"/>
          <w:sz w:val="28"/>
          <w:lang w:val="uk-UA"/>
        </w:rPr>
        <w:t>”</w:t>
      </w:r>
      <w:r w:rsidR="00C549E0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погоджено Науково-методичною </w:t>
      </w:r>
      <w:r w:rsidR="00AE5AE1">
        <w:rPr>
          <w:rFonts w:ascii="Times New Roman" w:hAnsi="Times New Roman"/>
          <w:sz w:val="28"/>
          <w:szCs w:val="28"/>
          <w:lang w:val="uk-UA"/>
        </w:rPr>
        <w:t>комісією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Національного аерокосмічного університету ім. М.Є. Жуковського «Харківський авіаційний інститут»</w:t>
      </w:r>
    </w:p>
    <w:p w:rsidR="00AE5AE1" w:rsidRDefault="00AE5AE1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</w:t>
      </w:r>
      <w:r w:rsidR="00D0698E">
        <w:rPr>
          <w:rFonts w:ascii="Times New Roman" w:hAnsi="Times New Roman"/>
          <w:sz w:val="28"/>
          <w:szCs w:val="28"/>
          <w:lang w:val="uk-UA"/>
        </w:rPr>
        <w:t>1</w:t>
      </w:r>
      <w:r w:rsidR="00BE23E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0698E">
        <w:rPr>
          <w:rFonts w:ascii="Times New Roman" w:hAnsi="Times New Roman"/>
          <w:sz w:val="28"/>
          <w:szCs w:val="28"/>
          <w:lang w:val="uk-UA"/>
        </w:rPr>
        <w:t>19лютого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2016 р.</w:t>
      </w: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</w:t>
      </w:r>
      <w:r w:rsidR="00AE5AE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Університету</w:t>
      </w:r>
    </w:p>
    <w:p w:rsidR="002739D6" w:rsidRPr="00C3260A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sectPr w:rsidR="002739D6" w:rsidRPr="00C3260A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049F9"/>
    <w:multiLevelType w:val="hybridMultilevel"/>
    <w:tmpl w:val="9E0E2256"/>
    <w:lvl w:ilvl="0" w:tplc="7BD87A2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D27C78"/>
    <w:multiLevelType w:val="singleLevel"/>
    <w:tmpl w:val="D0E81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D19E7"/>
    <w:multiLevelType w:val="hybridMultilevel"/>
    <w:tmpl w:val="3104C83E"/>
    <w:lvl w:ilvl="0" w:tplc="38742E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5747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5C1138"/>
    <w:multiLevelType w:val="hybridMultilevel"/>
    <w:tmpl w:val="68723626"/>
    <w:lvl w:ilvl="0" w:tplc="D0E81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04FE9"/>
    <w:multiLevelType w:val="singleLevel"/>
    <w:tmpl w:val="AAA652AC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4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3703D"/>
    <w:multiLevelType w:val="hybridMultilevel"/>
    <w:tmpl w:val="58F6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0F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0"/>
  </w:num>
  <w:num w:numId="13">
    <w:abstractNumId w:val="3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E0"/>
    <w:rsid w:val="0004146F"/>
    <w:rsid w:val="00045EA9"/>
    <w:rsid w:val="00082875"/>
    <w:rsid w:val="00095C6C"/>
    <w:rsid w:val="000B39C2"/>
    <w:rsid w:val="000D2692"/>
    <w:rsid w:val="000F0DF3"/>
    <w:rsid w:val="0010390E"/>
    <w:rsid w:val="00132C57"/>
    <w:rsid w:val="00147971"/>
    <w:rsid w:val="00171BFC"/>
    <w:rsid w:val="001975D7"/>
    <w:rsid w:val="001B1F13"/>
    <w:rsid w:val="001D0A82"/>
    <w:rsid w:val="001F6740"/>
    <w:rsid w:val="00214291"/>
    <w:rsid w:val="002213AE"/>
    <w:rsid w:val="0023280A"/>
    <w:rsid w:val="002644CA"/>
    <w:rsid w:val="002739D6"/>
    <w:rsid w:val="0028518E"/>
    <w:rsid w:val="002C7CF2"/>
    <w:rsid w:val="002D282A"/>
    <w:rsid w:val="00340F90"/>
    <w:rsid w:val="00364B52"/>
    <w:rsid w:val="003A06F0"/>
    <w:rsid w:val="003B76DE"/>
    <w:rsid w:val="003C1AC6"/>
    <w:rsid w:val="003C21C5"/>
    <w:rsid w:val="003E5886"/>
    <w:rsid w:val="003E68E9"/>
    <w:rsid w:val="00430854"/>
    <w:rsid w:val="00431302"/>
    <w:rsid w:val="004C6B26"/>
    <w:rsid w:val="004C7A61"/>
    <w:rsid w:val="004D5FE2"/>
    <w:rsid w:val="005036F4"/>
    <w:rsid w:val="00506035"/>
    <w:rsid w:val="005564D8"/>
    <w:rsid w:val="005771AD"/>
    <w:rsid w:val="00585928"/>
    <w:rsid w:val="005C3CB4"/>
    <w:rsid w:val="005D162B"/>
    <w:rsid w:val="005D180D"/>
    <w:rsid w:val="005D55E0"/>
    <w:rsid w:val="005F7F18"/>
    <w:rsid w:val="00612EC0"/>
    <w:rsid w:val="006520C3"/>
    <w:rsid w:val="00684F19"/>
    <w:rsid w:val="00686D61"/>
    <w:rsid w:val="00690E89"/>
    <w:rsid w:val="00697381"/>
    <w:rsid w:val="006A20AA"/>
    <w:rsid w:val="006A4649"/>
    <w:rsid w:val="006D68B9"/>
    <w:rsid w:val="006E6904"/>
    <w:rsid w:val="0070355C"/>
    <w:rsid w:val="00720262"/>
    <w:rsid w:val="00721281"/>
    <w:rsid w:val="00740C80"/>
    <w:rsid w:val="0075277A"/>
    <w:rsid w:val="0075646C"/>
    <w:rsid w:val="00774779"/>
    <w:rsid w:val="00792304"/>
    <w:rsid w:val="007B4538"/>
    <w:rsid w:val="007B4F17"/>
    <w:rsid w:val="007D16B9"/>
    <w:rsid w:val="007F0AB2"/>
    <w:rsid w:val="00850FC0"/>
    <w:rsid w:val="00862C36"/>
    <w:rsid w:val="0087078F"/>
    <w:rsid w:val="00885597"/>
    <w:rsid w:val="008946D8"/>
    <w:rsid w:val="00894798"/>
    <w:rsid w:val="008B0E34"/>
    <w:rsid w:val="009160ED"/>
    <w:rsid w:val="0098263A"/>
    <w:rsid w:val="009F501D"/>
    <w:rsid w:val="00A571F6"/>
    <w:rsid w:val="00A57338"/>
    <w:rsid w:val="00AC1893"/>
    <w:rsid w:val="00AE5AE1"/>
    <w:rsid w:val="00B122AE"/>
    <w:rsid w:val="00B252AF"/>
    <w:rsid w:val="00B8504E"/>
    <w:rsid w:val="00BB5035"/>
    <w:rsid w:val="00BB6787"/>
    <w:rsid w:val="00BD00D9"/>
    <w:rsid w:val="00BD5A69"/>
    <w:rsid w:val="00BE23E0"/>
    <w:rsid w:val="00BE49F3"/>
    <w:rsid w:val="00C3260A"/>
    <w:rsid w:val="00C34DB9"/>
    <w:rsid w:val="00C52777"/>
    <w:rsid w:val="00C549E0"/>
    <w:rsid w:val="00C6717F"/>
    <w:rsid w:val="00CC1B39"/>
    <w:rsid w:val="00CE12A4"/>
    <w:rsid w:val="00CE45C2"/>
    <w:rsid w:val="00D025AA"/>
    <w:rsid w:val="00D0698E"/>
    <w:rsid w:val="00D246B8"/>
    <w:rsid w:val="00D66D05"/>
    <w:rsid w:val="00D97B56"/>
    <w:rsid w:val="00DA310B"/>
    <w:rsid w:val="00E542E5"/>
    <w:rsid w:val="00E562CE"/>
    <w:rsid w:val="00EA7C21"/>
    <w:rsid w:val="00F20A43"/>
    <w:rsid w:val="00F317D0"/>
    <w:rsid w:val="00F92FD3"/>
    <w:rsid w:val="00F94112"/>
    <w:rsid w:val="00FB0F68"/>
    <w:rsid w:val="00FE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9411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41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612EC0"/>
    <w:pPr>
      <w:widowControl w:val="0"/>
      <w:spacing w:after="0" w:line="240" w:lineRule="auto"/>
    </w:pPr>
    <w:rPr>
      <w:rFonts w:ascii="Arial" w:hAnsi="Arial"/>
      <w:snapToGrid w:val="0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12EC0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12EC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2E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12EC0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styleId="31">
    <w:name w:val="Body Text Indent 3"/>
    <w:basedOn w:val="a"/>
    <w:link w:val="32"/>
    <w:rsid w:val="00612E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12EC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2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84F19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F19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C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C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9411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41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612EC0"/>
    <w:pPr>
      <w:widowControl w:val="0"/>
      <w:spacing w:after="0" w:line="240" w:lineRule="auto"/>
    </w:pPr>
    <w:rPr>
      <w:rFonts w:ascii="Arial" w:hAnsi="Arial"/>
      <w:snapToGrid w:val="0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12EC0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12EC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2E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12EC0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styleId="31">
    <w:name w:val="Body Text Indent 3"/>
    <w:basedOn w:val="a"/>
    <w:link w:val="32"/>
    <w:rsid w:val="00612E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12EC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2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84F19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F19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C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C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alx</cp:lastModifiedBy>
  <cp:revision>2</cp:revision>
  <dcterms:created xsi:type="dcterms:W3CDTF">2016-03-16T06:08:00Z</dcterms:created>
  <dcterms:modified xsi:type="dcterms:W3CDTF">2016-03-16T06:08:00Z</dcterms:modified>
</cp:coreProperties>
</file>